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7D8" w:rsidRDefault="001D17D8" w:rsidP="001D17D8">
      <w:pPr>
        <w:jc w:val="right"/>
      </w:pPr>
      <w:r>
        <w:t>Allegato</w:t>
      </w:r>
      <w:r w:rsidR="00C71D47">
        <w:t xml:space="preserve"> 2</w:t>
      </w:r>
      <w:r>
        <w:t xml:space="preserve"> – Sezione Prevenzione della corruzione</w:t>
      </w:r>
    </w:p>
    <w:p w:rsidR="00AB68EC" w:rsidRDefault="00AB68EC" w:rsidP="00AB68EC">
      <w:pPr>
        <w:jc w:val="right"/>
      </w:pPr>
      <w:r>
        <w:t>AOU Maggiore della Carità di Novara</w:t>
      </w:r>
    </w:p>
    <w:p w:rsidR="00AB68EC" w:rsidRDefault="00AB68EC" w:rsidP="001D17D8">
      <w:pPr>
        <w:jc w:val="right"/>
      </w:pPr>
    </w:p>
    <w:p w:rsidR="002F216A" w:rsidRPr="00AB68EC" w:rsidRDefault="002F216A">
      <w:pPr>
        <w:rPr>
          <w:u w:val="single"/>
        </w:rPr>
      </w:pPr>
      <w:r w:rsidRPr="00AB68EC">
        <w:rPr>
          <w:u w:val="single"/>
        </w:rPr>
        <w:t>VA</w:t>
      </w:r>
      <w:r w:rsidR="00C71D47" w:rsidRPr="00AB68EC">
        <w:rPr>
          <w:u w:val="single"/>
        </w:rPr>
        <w:t>LUTA</w:t>
      </w:r>
      <w:r w:rsidRPr="00AB68EC">
        <w:rPr>
          <w:u w:val="single"/>
        </w:rPr>
        <w:t xml:space="preserve">ZIONE </w:t>
      </w:r>
      <w:r w:rsidR="00C71D47" w:rsidRPr="00AB68EC">
        <w:rPr>
          <w:u w:val="single"/>
        </w:rPr>
        <w:t xml:space="preserve">RISCHI </w:t>
      </w:r>
      <w:proofErr w:type="gramStart"/>
      <w:r w:rsidR="00C71D47" w:rsidRPr="00AB68EC">
        <w:rPr>
          <w:u w:val="single"/>
        </w:rPr>
        <w:t>P</w:t>
      </w:r>
      <w:r w:rsidRPr="00AB68EC">
        <w:rPr>
          <w:u w:val="single"/>
        </w:rPr>
        <w:t>E</w:t>
      </w:r>
      <w:r w:rsidR="00C71D47" w:rsidRPr="00AB68EC">
        <w:rPr>
          <w:u w:val="single"/>
        </w:rPr>
        <w:t xml:space="preserve">R </w:t>
      </w:r>
      <w:r w:rsidRPr="00AB68EC">
        <w:rPr>
          <w:u w:val="single"/>
        </w:rPr>
        <w:t xml:space="preserve"> </w:t>
      </w:r>
      <w:r w:rsidR="00E3344D" w:rsidRPr="00AB68EC">
        <w:rPr>
          <w:u w:val="single"/>
        </w:rPr>
        <w:t>AREE</w:t>
      </w:r>
      <w:proofErr w:type="gramEnd"/>
      <w:r w:rsidR="00E3344D" w:rsidRPr="00AB68EC">
        <w:rPr>
          <w:u w:val="single"/>
        </w:rPr>
        <w:t xml:space="preserve"> E </w:t>
      </w:r>
      <w:r w:rsidRPr="00AB68EC">
        <w:rPr>
          <w:u w:val="single"/>
        </w:rPr>
        <w:t>PROC</w:t>
      </w:r>
      <w:r w:rsidR="00C71D47" w:rsidRPr="00AB68EC">
        <w:rPr>
          <w:u w:val="single"/>
        </w:rPr>
        <w:t xml:space="preserve">ESSI </w:t>
      </w:r>
    </w:p>
    <w:p w:rsidR="00AB68EC" w:rsidRDefault="00AB68EC">
      <w:r>
        <w:t>ASSEGNAZIONE DEL LIVELLO DI RISCHIO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69"/>
        <w:gridCol w:w="2717"/>
        <w:gridCol w:w="2339"/>
        <w:gridCol w:w="2882"/>
        <w:gridCol w:w="2756"/>
        <w:gridCol w:w="1715"/>
      </w:tblGrid>
      <w:tr w:rsidR="00834D25" w:rsidTr="000A1AF0">
        <w:tc>
          <w:tcPr>
            <w:tcW w:w="2069" w:type="dxa"/>
          </w:tcPr>
          <w:p w:rsidR="00C71D47" w:rsidRPr="00996C63" w:rsidRDefault="00C71D47">
            <w:pPr>
              <w:rPr>
                <w:b/>
              </w:rPr>
            </w:pPr>
            <w:r w:rsidRPr="00996C63">
              <w:rPr>
                <w:b/>
              </w:rPr>
              <w:t>Area di rischio</w:t>
            </w:r>
          </w:p>
        </w:tc>
        <w:tc>
          <w:tcPr>
            <w:tcW w:w="2717" w:type="dxa"/>
          </w:tcPr>
          <w:p w:rsidR="00C71D47" w:rsidRDefault="00C71D47" w:rsidP="003217EB">
            <w:r>
              <w:t>Proce</w:t>
            </w:r>
            <w:r w:rsidR="003217EB">
              <w:t>sso</w:t>
            </w:r>
          </w:p>
        </w:tc>
        <w:tc>
          <w:tcPr>
            <w:tcW w:w="2339" w:type="dxa"/>
          </w:tcPr>
          <w:p w:rsidR="00C71D47" w:rsidRDefault="003217EB">
            <w:r>
              <w:t>Attività/fase</w:t>
            </w:r>
          </w:p>
        </w:tc>
        <w:tc>
          <w:tcPr>
            <w:tcW w:w="2882" w:type="dxa"/>
          </w:tcPr>
          <w:p w:rsidR="00C71D47" w:rsidRDefault="00C71D47" w:rsidP="0092231F">
            <w:r>
              <w:t>Possibili eventi rischiosi</w:t>
            </w:r>
            <w:r w:rsidR="00431C64">
              <w:t>/</w:t>
            </w:r>
          </w:p>
          <w:p w:rsidR="00431C64" w:rsidRDefault="00431C64" w:rsidP="0092231F">
            <w:r>
              <w:t>Fattori abilitanti</w:t>
            </w:r>
          </w:p>
        </w:tc>
        <w:tc>
          <w:tcPr>
            <w:tcW w:w="2756" w:type="dxa"/>
          </w:tcPr>
          <w:p w:rsidR="00C71D47" w:rsidRDefault="00C71D47">
            <w:r>
              <w:t>Strutture coinvolte</w:t>
            </w:r>
          </w:p>
        </w:tc>
        <w:tc>
          <w:tcPr>
            <w:tcW w:w="1715" w:type="dxa"/>
          </w:tcPr>
          <w:p w:rsidR="00A73434" w:rsidRDefault="00C71D47" w:rsidP="0092231F">
            <w:r>
              <w:t xml:space="preserve">Valutazione complessiva </w:t>
            </w:r>
          </w:p>
          <w:p w:rsidR="00C71D47" w:rsidRDefault="00A73434" w:rsidP="00A73434">
            <w:r>
              <w:t xml:space="preserve">sintetica </w:t>
            </w:r>
            <w:r w:rsidR="00C71D47">
              <w:t>rilevata</w:t>
            </w:r>
          </w:p>
        </w:tc>
      </w:tr>
      <w:tr w:rsidR="00834D25" w:rsidTr="000A1AF0">
        <w:tc>
          <w:tcPr>
            <w:tcW w:w="2069" w:type="dxa"/>
          </w:tcPr>
          <w:p w:rsidR="00A364EB" w:rsidRPr="00996C63" w:rsidRDefault="00A364EB" w:rsidP="00996C63">
            <w:pPr>
              <w:jc w:val="center"/>
              <w:rPr>
                <w:b/>
              </w:rPr>
            </w:pPr>
            <w:r w:rsidRPr="00996C63">
              <w:rPr>
                <w:b/>
              </w:rPr>
              <w:t>Aree Generali</w:t>
            </w:r>
          </w:p>
          <w:p w:rsidR="00996C63" w:rsidRPr="00996C63" w:rsidRDefault="00996C63" w:rsidP="00996C63">
            <w:pPr>
              <w:jc w:val="center"/>
              <w:rPr>
                <w:b/>
              </w:rPr>
            </w:pPr>
            <w:r w:rsidRPr="00996C63">
              <w:rPr>
                <w:b/>
              </w:rPr>
              <w:t>(identificate da ANAC)</w:t>
            </w:r>
          </w:p>
        </w:tc>
        <w:tc>
          <w:tcPr>
            <w:tcW w:w="2717" w:type="dxa"/>
            <w:tcBorders>
              <w:bottom w:val="single" w:sz="4" w:space="0" w:color="auto"/>
            </w:tcBorders>
          </w:tcPr>
          <w:p w:rsidR="00A364EB" w:rsidRDefault="00A364EB" w:rsidP="00C71D47"/>
        </w:tc>
        <w:tc>
          <w:tcPr>
            <w:tcW w:w="2339" w:type="dxa"/>
          </w:tcPr>
          <w:p w:rsidR="00A364EB" w:rsidRDefault="00A364EB"/>
        </w:tc>
        <w:tc>
          <w:tcPr>
            <w:tcW w:w="2882" w:type="dxa"/>
          </w:tcPr>
          <w:p w:rsidR="00A364EB" w:rsidRDefault="00A364EB" w:rsidP="0092231F"/>
        </w:tc>
        <w:tc>
          <w:tcPr>
            <w:tcW w:w="2756" w:type="dxa"/>
          </w:tcPr>
          <w:p w:rsidR="00A364EB" w:rsidRDefault="00A364EB"/>
        </w:tc>
        <w:tc>
          <w:tcPr>
            <w:tcW w:w="1715" w:type="dxa"/>
          </w:tcPr>
          <w:p w:rsidR="00A364EB" w:rsidRDefault="00A364EB" w:rsidP="0092231F"/>
        </w:tc>
      </w:tr>
      <w:tr w:rsidR="00431C64" w:rsidTr="00E15456">
        <w:trPr>
          <w:trHeight w:val="1932"/>
        </w:trPr>
        <w:tc>
          <w:tcPr>
            <w:tcW w:w="2069" w:type="dxa"/>
            <w:vAlign w:val="center"/>
          </w:tcPr>
          <w:p w:rsidR="00431C64" w:rsidRPr="00EE0A8A" w:rsidRDefault="00E15456" w:rsidP="00E15456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t>Acquisizione del personale</w:t>
            </w:r>
          </w:p>
        </w:tc>
        <w:tc>
          <w:tcPr>
            <w:tcW w:w="2717" w:type="dxa"/>
            <w:tcBorders>
              <w:bottom w:val="single" w:sz="4" w:space="0" w:color="auto"/>
            </w:tcBorders>
            <w:vAlign w:val="center"/>
          </w:tcPr>
          <w:p w:rsidR="00431C64" w:rsidRDefault="00E15456" w:rsidP="00E15456">
            <w:r>
              <w:t>Procedure di acquisizione del personale: r</w:t>
            </w:r>
            <w:r w:rsidR="00431C64">
              <w:t>eclutamento per concorso pubblico, mobilità, avviso pubblico, collocamento</w:t>
            </w:r>
          </w:p>
        </w:tc>
        <w:tc>
          <w:tcPr>
            <w:tcW w:w="2339" w:type="dxa"/>
            <w:vAlign w:val="center"/>
          </w:tcPr>
          <w:p w:rsidR="00431C64" w:rsidRDefault="00431C64" w:rsidP="00E15456">
            <w:r>
              <w:t>Indizione del concorso o dell’avviso, ammissione candidati e nomina commissione esaminatrice, svolgimento del concorso/selezione</w:t>
            </w:r>
          </w:p>
        </w:tc>
        <w:tc>
          <w:tcPr>
            <w:tcW w:w="2882" w:type="dxa"/>
            <w:vAlign w:val="center"/>
          </w:tcPr>
          <w:p w:rsidR="00431C64" w:rsidRDefault="00431C64" w:rsidP="00E15456">
            <w:r>
              <w:t>Induzione a favorire candidati particolari, a diffondere informazioni riservate, ad alterare atti e valutazioni</w:t>
            </w:r>
          </w:p>
        </w:tc>
        <w:tc>
          <w:tcPr>
            <w:tcW w:w="2756" w:type="dxa"/>
            <w:vAlign w:val="center"/>
          </w:tcPr>
          <w:p w:rsidR="00431C64" w:rsidRDefault="00431C64" w:rsidP="00E15456">
            <w:r>
              <w:t>S.C.  Servizio Legale Patrimoniale e Personale</w:t>
            </w:r>
          </w:p>
          <w:p w:rsidR="00431C64" w:rsidRDefault="00431C64" w:rsidP="00E15456">
            <w:r>
              <w:t>(S.S. Gestione Giuridica del Personale)</w:t>
            </w:r>
          </w:p>
          <w:p w:rsidR="00431C64" w:rsidRDefault="00431C64" w:rsidP="00E15456">
            <w:r>
              <w:t>S.C. Direzione delle Professioni Sanitarie</w:t>
            </w:r>
          </w:p>
          <w:p w:rsidR="00431C64" w:rsidRDefault="00431C64" w:rsidP="00E15456">
            <w:r>
              <w:t>S.C.D.O. Direzione Sanitaria dei Presidi Ospedalieri</w:t>
            </w:r>
          </w:p>
        </w:tc>
        <w:tc>
          <w:tcPr>
            <w:tcW w:w="1715" w:type="dxa"/>
            <w:vAlign w:val="center"/>
          </w:tcPr>
          <w:p w:rsidR="00431C64" w:rsidRDefault="00431C64" w:rsidP="00E15456">
            <w:r>
              <w:t>Rischio medio</w:t>
            </w:r>
          </w:p>
        </w:tc>
      </w:tr>
      <w:tr w:rsidR="00E23FA8" w:rsidTr="00E15456">
        <w:trPr>
          <w:trHeight w:val="1932"/>
        </w:trPr>
        <w:tc>
          <w:tcPr>
            <w:tcW w:w="2069" w:type="dxa"/>
            <w:vAlign w:val="center"/>
          </w:tcPr>
          <w:p w:rsidR="00E23FA8" w:rsidRDefault="00E23FA8" w:rsidP="00E15456"/>
        </w:tc>
        <w:tc>
          <w:tcPr>
            <w:tcW w:w="2717" w:type="dxa"/>
            <w:tcBorders>
              <w:bottom w:val="single" w:sz="4" w:space="0" w:color="auto"/>
            </w:tcBorders>
            <w:vAlign w:val="center"/>
          </w:tcPr>
          <w:p w:rsidR="00E23FA8" w:rsidRDefault="00E15456" w:rsidP="00E15456">
            <w:r>
              <w:t>Conferimenti incarichi di collaborazione</w:t>
            </w:r>
          </w:p>
        </w:tc>
        <w:tc>
          <w:tcPr>
            <w:tcW w:w="2339" w:type="dxa"/>
            <w:vAlign w:val="center"/>
          </w:tcPr>
          <w:p w:rsidR="00E23FA8" w:rsidRDefault="00E23FA8" w:rsidP="00E15456">
            <w:r>
              <w:t>Affidamenti incarichi esterni</w:t>
            </w:r>
          </w:p>
        </w:tc>
        <w:tc>
          <w:tcPr>
            <w:tcW w:w="2882" w:type="dxa"/>
            <w:vAlign w:val="center"/>
          </w:tcPr>
          <w:p w:rsidR="00E23FA8" w:rsidRDefault="00E23FA8" w:rsidP="00E15456">
            <w:r>
              <w:t>Induzione ad alterare procedure di scelta e gestire scorrettamente gli istituti previsti. Motivazione generica circa la sussistenza di presupposti di legge allo scopo di agevolare particolari soggetti</w:t>
            </w:r>
          </w:p>
        </w:tc>
        <w:tc>
          <w:tcPr>
            <w:tcW w:w="2756" w:type="dxa"/>
            <w:vAlign w:val="center"/>
          </w:tcPr>
          <w:p w:rsidR="00E23FA8" w:rsidRDefault="00E23FA8" w:rsidP="00E15456">
            <w:r>
              <w:t>S.C.  Servizio Legale Patrimoniale e Personale</w:t>
            </w:r>
          </w:p>
          <w:p w:rsidR="00E23FA8" w:rsidRDefault="00E23FA8" w:rsidP="00E15456">
            <w:r>
              <w:t>(sezione Affari Generali)</w:t>
            </w:r>
          </w:p>
        </w:tc>
        <w:tc>
          <w:tcPr>
            <w:tcW w:w="1715" w:type="dxa"/>
            <w:vAlign w:val="center"/>
          </w:tcPr>
          <w:p w:rsidR="00E23FA8" w:rsidRDefault="00E23FA8" w:rsidP="00E15456">
            <w:r>
              <w:t>Rischio medio</w:t>
            </w:r>
          </w:p>
        </w:tc>
      </w:tr>
      <w:tr w:rsidR="00E23FA8" w:rsidTr="00E15456">
        <w:trPr>
          <w:trHeight w:val="1932"/>
        </w:trPr>
        <w:tc>
          <w:tcPr>
            <w:tcW w:w="2069" w:type="dxa"/>
          </w:tcPr>
          <w:p w:rsidR="00E23FA8" w:rsidRDefault="00E23FA8" w:rsidP="0092231F"/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:rsidR="00E23FA8" w:rsidRDefault="00E23FA8" w:rsidP="00314C7F"/>
        </w:tc>
        <w:tc>
          <w:tcPr>
            <w:tcW w:w="2339" w:type="dxa"/>
            <w:vAlign w:val="center"/>
          </w:tcPr>
          <w:p w:rsidR="00E23FA8" w:rsidRDefault="00E23FA8" w:rsidP="00E15456">
            <w:r>
              <w:t>Convenzioni di ogni genere</w:t>
            </w:r>
          </w:p>
        </w:tc>
        <w:tc>
          <w:tcPr>
            <w:tcW w:w="2882" w:type="dxa"/>
            <w:vAlign w:val="center"/>
          </w:tcPr>
          <w:p w:rsidR="00E23FA8" w:rsidRDefault="00E23FA8" w:rsidP="00E15456">
            <w:r>
              <w:t>Induzione ad alterare procedure di scelta e gestire scorrettamente gli istituti previsti</w:t>
            </w:r>
          </w:p>
        </w:tc>
        <w:tc>
          <w:tcPr>
            <w:tcW w:w="2756" w:type="dxa"/>
            <w:vAlign w:val="center"/>
          </w:tcPr>
          <w:p w:rsidR="00E23FA8" w:rsidRDefault="00E23FA8" w:rsidP="00E15456">
            <w:r>
              <w:t>S.C.  Servizio Legale Patrimoniale e Personale</w:t>
            </w:r>
          </w:p>
          <w:p w:rsidR="00E23FA8" w:rsidRDefault="00E23FA8" w:rsidP="00E15456">
            <w:r>
              <w:t>(sezione Affari Generali)</w:t>
            </w:r>
          </w:p>
        </w:tc>
        <w:tc>
          <w:tcPr>
            <w:tcW w:w="1715" w:type="dxa"/>
            <w:vAlign w:val="center"/>
          </w:tcPr>
          <w:p w:rsidR="00E23FA8" w:rsidRDefault="00E23FA8" w:rsidP="00E15456">
            <w:r>
              <w:t>Rischio medio</w:t>
            </w:r>
          </w:p>
        </w:tc>
      </w:tr>
      <w:tr w:rsidR="00E23FA8" w:rsidTr="00E15456">
        <w:trPr>
          <w:trHeight w:val="1932"/>
        </w:trPr>
        <w:tc>
          <w:tcPr>
            <w:tcW w:w="2069" w:type="dxa"/>
          </w:tcPr>
          <w:p w:rsidR="00E23FA8" w:rsidRDefault="00E23FA8" w:rsidP="0092231F"/>
        </w:tc>
        <w:tc>
          <w:tcPr>
            <w:tcW w:w="2717" w:type="dxa"/>
            <w:tcBorders>
              <w:bottom w:val="single" w:sz="4" w:space="0" w:color="auto"/>
            </w:tcBorders>
          </w:tcPr>
          <w:p w:rsidR="00E23FA8" w:rsidRDefault="00E23FA8" w:rsidP="00314C7F"/>
        </w:tc>
        <w:tc>
          <w:tcPr>
            <w:tcW w:w="2339" w:type="dxa"/>
            <w:vAlign w:val="center"/>
          </w:tcPr>
          <w:p w:rsidR="00E23FA8" w:rsidRDefault="00E23FA8" w:rsidP="00E15456">
            <w:r>
              <w:t>Convenzioni per tirocini</w:t>
            </w:r>
          </w:p>
        </w:tc>
        <w:tc>
          <w:tcPr>
            <w:tcW w:w="2882" w:type="dxa"/>
            <w:vAlign w:val="center"/>
          </w:tcPr>
          <w:p w:rsidR="00E23FA8" w:rsidRDefault="00E23FA8" w:rsidP="00E15456">
            <w:r>
              <w:t>Alterazioni di procedure di scelta e di accesso</w:t>
            </w:r>
          </w:p>
        </w:tc>
        <w:tc>
          <w:tcPr>
            <w:tcW w:w="2756" w:type="dxa"/>
            <w:vAlign w:val="center"/>
          </w:tcPr>
          <w:p w:rsidR="00E23FA8" w:rsidRDefault="00E23FA8" w:rsidP="00E15456">
            <w:r>
              <w:t>S.C.  Servizio Legale Patrimoniale e Personale</w:t>
            </w:r>
          </w:p>
          <w:p w:rsidR="00E23FA8" w:rsidRDefault="00E23FA8" w:rsidP="00E15456">
            <w:r>
              <w:t>(sezione Affari Generali)</w:t>
            </w:r>
          </w:p>
        </w:tc>
        <w:tc>
          <w:tcPr>
            <w:tcW w:w="1715" w:type="dxa"/>
            <w:vAlign w:val="center"/>
          </w:tcPr>
          <w:p w:rsidR="00E23FA8" w:rsidRDefault="00E23FA8" w:rsidP="00E15456">
            <w:r>
              <w:t>Rischio medio</w:t>
            </w:r>
          </w:p>
        </w:tc>
      </w:tr>
      <w:tr w:rsidR="00E23FA8" w:rsidTr="00E15456">
        <w:trPr>
          <w:trHeight w:val="2340"/>
        </w:trPr>
        <w:tc>
          <w:tcPr>
            <w:tcW w:w="2069" w:type="dxa"/>
          </w:tcPr>
          <w:p w:rsidR="00E23FA8" w:rsidRDefault="00E23FA8" w:rsidP="0092231F"/>
        </w:tc>
        <w:tc>
          <w:tcPr>
            <w:tcW w:w="2717" w:type="dxa"/>
            <w:tcBorders>
              <w:top w:val="single" w:sz="4" w:space="0" w:color="auto"/>
            </w:tcBorders>
          </w:tcPr>
          <w:p w:rsidR="00E23FA8" w:rsidRDefault="00E23FA8" w:rsidP="00314C7F"/>
        </w:tc>
        <w:tc>
          <w:tcPr>
            <w:tcW w:w="2339" w:type="dxa"/>
            <w:vAlign w:val="center"/>
          </w:tcPr>
          <w:p w:rsidR="00E23FA8" w:rsidRDefault="00E23FA8" w:rsidP="00E15456">
            <w:r>
              <w:t>Gestione borse di studio</w:t>
            </w:r>
          </w:p>
        </w:tc>
        <w:tc>
          <w:tcPr>
            <w:tcW w:w="2882" w:type="dxa"/>
            <w:vAlign w:val="center"/>
          </w:tcPr>
          <w:p w:rsidR="00E23FA8" w:rsidRDefault="00E23FA8" w:rsidP="00E15456">
            <w:r>
              <w:t>Induzione ad alterare procedure di scelta e gestire scorrettamente gli istituti previsti. Motivazione generica circa la sussistenza di presupposti di legge allo scopo di agevolare particolari soggetti</w:t>
            </w:r>
          </w:p>
        </w:tc>
        <w:tc>
          <w:tcPr>
            <w:tcW w:w="2756" w:type="dxa"/>
            <w:vAlign w:val="center"/>
          </w:tcPr>
          <w:p w:rsidR="00E23FA8" w:rsidRDefault="00E23FA8" w:rsidP="00E15456">
            <w:r>
              <w:t>S.C.  Servizio Legale Patrimoniale e Personale</w:t>
            </w:r>
          </w:p>
          <w:p w:rsidR="00E23FA8" w:rsidRDefault="00E23FA8" w:rsidP="00E15456">
            <w:r>
              <w:t>(sezione Affari Generali)</w:t>
            </w:r>
          </w:p>
        </w:tc>
        <w:tc>
          <w:tcPr>
            <w:tcW w:w="1715" w:type="dxa"/>
            <w:vAlign w:val="center"/>
          </w:tcPr>
          <w:p w:rsidR="00E23FA8" w:rsidRDefault="00E23FA8" w:rsidP="00E15456">
            <w:r>
              <w:t>Rischio medio</w:t>
            </w:r>
          </w:p>
        </w:tc>
      </w:tr>
      <w:tr w:rsidR="00E23FA8" w:rsidTr="00E15456">
        <w:trPr>
          <w:trHeight w:val="1932"/>
        </w:trPr>
        <w:tc>
          <w:tcPr>
            <w:tcW w:w="2069" w:type="dxa"/>
            <w:vAlign w:val="center"/>
          </w:tcPr>
          <w:p w:rsidR="00E23FA8" w:rsidRDefault="00E23FA8" w:rsidP="00E15456">
            <w:r>
              <w:t>Progressione del personale</w:t>
            </w:r>
          </w:p>
          <w:p w:rsidR="00E23FA8" w:rsidRDefault="00E23FA8" w:rsidP="00E15456"/>
        </w:tc>
        <w:tc>
          <w:tcPr>
            <w:tcW w:w="2717" w:type="dxa"/>
            <w:vAlign w:val="center"/>
          </w:tcPr>
          <w:p w:rsidR="00E23FA8" w:rsidRDefault="00E23FA8" w:rsidP="00E15456">
            <w:r>
              <w:t xml:space="preserve">Attribuzione </w:t>
            </w:r>
            <w:r w:rsidR="00E15456">
              <w:t>incarichi di funzione</w:t>
            </w:r>
            <w:r>
              <w:t>, coordinamenti, incarichi dirigenziali, valutazioni, selezioni interne</w:t>
            </w:r>
          </w:p>
        </w:tc>
        <w:tc>
          <w:tcPr>
            <w:tcW w:w="2339" w:type="dxa"/>
            <w:vAlign w:val="center"/>
          </w:tcPr>
          <w:p w:rsidR="00E23FA8" w:rsidRDefault="00E23FA8" w:rsidP="00E15456">
            <w:r>
              <w:t>Emissione avvisi e regolamenti, griglie di valutazione</w:t>
            </w:r>
          </w:p>
        </w:tc>
        <w:tc>
          <w:tcPr>
            <w:tcW w:w="2882" w:type="dxa"/>
            <w:vAlign w:val="center"/>
          </w:tcPr>
          <w:p w:rsidR="00E23FA8" w:rsidRDefault="00E23FA8" w:rsidP="00E15456">
            <w:r>
              <w:t>Indicazione di criteri per i sistemi di progressione che mirano ad agevolare alcuni dipendenti, con item poco definiti e altamente discrezionali</w:t>
            </w:r>
          </w:p>
        </w:tc>
        <w:tc>
          <w:tcPr>
            <w:tcW w:w="2756" w:type="dxa"/>
            <w:vAlign w:val="center"/>
          </w:tcPr>
          <w:p w:rsidR="00E23FA8" w:rsidRDefault="00E23FA8" w:rsidP="00E15456">
            <w:r>
              <w:t>S.C.  Servizio Legale Patrimoniale e Personale</w:t>
            </w:r>
          </w:p>
          <w:p w:rsidR="00E23FA8" w:rsidRDefault="00E23FA8" w:rsidP="00E15456">
            <w:r>
              <w:t>S.C. Direzione delle Professioni Sanitarie</w:t>
            </w:r>
          </w:p>
          <w:p w:rsidR="00A56AFB" w:rsidRDefault="00A56AFB" w:rsidP="00E15456">
            <w:r>
              <w:t>S.C.D.O. Direzione Sanitaria dei Presidi Ospedalieri</w:t>
            </w:r>
          </w:p>
        </w:tc>
        <w:tc>
          <w:tcPr>
            <w:tcW w:w="1715" w:type="dxa"/>
            <w:vAlign w:val="center"/>
          </w:tcPr>
          <w:p w:rsidR="00E23FA8" w:rsidRDefault="00E23FA8" w:rsidP="00E15456">
            <w:r>
              <w:t>Rischio medio</w:t>
            </w:r>
          </w:p>
        </w:tc>
      </w:tr>
      <w:tr w:rsidR="00E23FA8" w:rsidTr="00E15456">
        <w:trPr>
          <w:trHeight w:val="1265"/>
        </w:trPr>
        <w:tc>
          <w:tcPr>
            <w:tcW w:w="2069" w:type="dxa"/>
            <w:vAlign w:val="center"/>
          </w:tcPr>
          <w:p w:rsidR="00E23FA8" w:rsidRDefault="00E23FA8" w:rsidP="00E15456">
            <w:r>
              <w:t xml:space="preserve">Provvedimenti ampliativi della sfera giuridica dei destinatari privi di </w:t>
            </w:r>
            <w:r>
              <w:lastRenderedPageBreak/>
              <w:t>effetto economico diretto ed immediato per il destinatario</w:t>
            </w:r>
          </w:p>
        </w:tc>
        <w:tc>
          <w:tcPr>
            <w:tcW w:w="2717" w:type="dxa"/>
            <w:vAlign w:val="center"/>
          </w:tcPr>
          <w:p w:rsidR="00E23FA8" w:rsidRDefault="00E23FA8" w:rsidP="00E15456">
            <w:r>
              <w:lastRenderedPageBreak/>
              <w:t xml:space="preserve">Provvedimenti concernenti status, diritti e doveri del dipendente (aspettative, congedi, permessi, diritti </w:t>
            </w:r>
            <w:r>
              <w:lastRenderedPageBreak/>
              <w:t>sindacali ecc.)</w:t>
            </w:r>
          </w:p>
        </w:tc>
        <w:tc>
          <w:tcPr>
            <w:tcW w:w="2339" w:type="dxa"/>
            <w:vAlign w:val="center"/>
          </w:tcPr>
          <w:p w:rsidR="00E23FA8" w:rsidRDefault="00E23FA8" w:rsidP="00E15456">
            <w:r>
              <w:lastRenderedPageBreak/>
              <w:t xml:space="preserve">Applicazione degli istituti contrattuali </w:t>
            </w:r>
          </w:p>
        </w:tc>
        <w:tc>
          <w:tcPr>
            <w:tcW w:w="2882" w:type="dxa"/>
            <w:vAlign w:val="center"/>
          </w:tcPr>
          <w:p w:rsidR="00E23FA8" w:rsidRDefault="00E23FA8" w:rsidP="00E15456">
            <w:r>
              <w:t>Autorizzazioni concesse sulla base di criteri opportunistici. Favorire determinate istanze, abbreviare o ritardare i tempi</w:t>
            </w:r>
          </w:p>
        </w:tc>
        <w:tc>
          <w:tcPr>
            <w:tcW w:w="2756" w:type="dxa"/>
            <w:vAlign w:val="center"/>
          </w:tcPr>
          <w:p w:rsidR="00E23FA8" w:rsidRDefault="00E23FA8" w:rsidP="00E15456">
            <w:r>
              <w:t>S.C.  Servizio Legale Patrimoniale e Personale</w:t>
            </w:r>
          </w:p>
          <w:p w:rsidR="00E23FA8" w:rsidRDefault="00E23FA8" w:rsidP="00E15456">
            <w:r>
              <w:t>S.C. Direzione delle Professioni Sanitarie</w:t>
            </w:r>
          </w:p>
          <w:p w:rsidR="00A56AFB" w:rsidRDefault="00A56AFB" w:rsidP="00E15456">
            <w:r>
              <w:lastRenderedPageBreak/>
              <w:t>S.C.D.O. Direzione Sanitaria dei Presidi Ospedalieri</w:t>
            </w:r>
          </w:p>
        </w:tc>
        <w:tc>
          <w:tcPr>
            <w:tcW w:w="1715" w:type="dxa"/>
            <w:vAlign w:val="center"/>
          </w:tcPr>
          <w:p w:rsidR="00E23FA8" w:rsidRDefault="00E23FA8" w:rsidP="00E15456">
            <w:r>
              <w:lastRenderedPageBreak/>
              <w:t>Rischio medio</w:t>
            </w:r>
          </w:p>
        </w:tc>
      </w:tr>
      <w:tr w:rsidR="00E23FA8" w:rsidTr="00E15456">
        <w:tc>
          <w:tcPr>
            <w:tcW w:w="2069" w:type="dxa"/>
            <w:vAlign w:val="center"/>
          </w:tcPr>
          <w:p w:rsidR="00E23FA8" w:rsidRDefault="00E23FA8" w:rsidP="00E15456">
            <w:r>
              <w:t>Provvedimenti ampliativi della sfera giuridica dei destinatari con effetto economico diretto ed immediato per il destinatario</w:t>
            </w:r>
          </w:p>
        </w:tc>
        <w:tc>
          <w:tcPr>
            <w:tcW w:w="2717" w:type="dxa"/>
            <w:vAlign w:val="center"/>
          </w:tcPr>
          <w:p w:rsidR="00E23FA8" w:rsidRDefault="00E23FA8" w:rsidP="00E15456">
            <w:r>
              <w:t>Gestione economico previdenziale del rapporto di lavoro</w:t>
            </w:r>
          </w:p>
        </w:tc>
        <w:tc>
          <w:tcPr>
            <w:tcW w:w="2339" w:type="dxa"/>
            <w:vAlign w:val="center"/>
          </w:tcPr>
          <w:p w:rsidR="00E23FA8" w:rsidRDefault="00E23FA8" w:rsidP="00E15456">
            <w:r>
              <w:t>Applicazione istituti contrattuali, autorizzazioni ad attività extra-istituzionali, elaborazione stipendi</w:t>
            </w:r>
          </w:p>
        </w:tc>
        <w:tc>
          <w:tcPr>
            <w:tcW w:w="2882" w:type="dxa"/>
            <w:vAlign w:val="center"/>
          </w:tcPr>
          <w:p w:rsidR="00E23FA8" w:rsidRDefault="00E23FA8" w:rsidP="00E15456">
            <w:r>
              <w:t>Autorizzazioni concesse sulla base di criteri opportunistici. Induzione ad omissione verifiche e atti. Induzione ad alterare procedure</w:t>
            </w:r>
          </w:p>
        </w:tc>
        <w:tc>
          <w:tcPr>
            <w:tcW w:w="2756" w:type="dxa"/>
            <w:vAlign w:val="center"/>
          </w:tcPr>
          <w:p w:rsidR="00E23FA8" w:rsidRDefault="00E23FA8" w:rsidP="00E15456">
            <w:r>
              <w:t>S.C.  Servizio Legale Patrimoniale e Personale</w:t>
            </w:r>
          </w:p>
          <w:p w:rsidR="00E23FA8" w:rsidRDefault="00E23FA8" w:rsidP="00E15456"/>
        </w:tc>
        <w:tc>
          <w:tcPr>
            <w:tcW w:w="1715" w:type="dxa"/>
            <w:vAlign w:val="center"/>
          </w:tcPr>
          <w:p w:rsidR="00E23FA8" w:rsidRDefault="00E23FA8" w:rsidP="00E15456">
            <w:r>
              <w:t>Rischio basso</w:t>
            </w:r>
          </w:p>
          <w:p w:rsidR="00E23FA8" w:rsidRDefault="00E23FA8" w:rsidP="00E15456">
            <w:r>
              <w:t>(procedure standardizzate)</w:t>
            </w:r>
          </w:p>
        </w:tc>
      </w:tr>
      <w:tr w:rsidR="00E23FA8" w:rsidTr="000A1AF0">
        <w:tc>
          <w:tcPr>
            <w:tcW w:w="2069" w:type="dxa"/>
          </w:tcPr>
          <w:p w:rsidR="00E23FA8" w:rsidRDefault="00E23FA8" w:rsidP="0092231F"/>
        </w:tc>
        <w:tc>
          <w:tcPr>
            <w:tcW w:w="2717" w:type="dxa"/>
          </w:tcPr>
          <w:p w:rsidR="00E23FA8" w:rsidRDefault="00E23FA8" w:rsidP="0092231F"/>
        </w:tc>
        <w:tc>
          <w:tcPr>
            <w:tcW w:w="2339" w:type="dxa"/>
          </w:tcPr>
          <w:p w:rsidR="00E23FA8" w:rsidRDefault="00E23FA8" w:rsidP="0092231F"/>
        </w:tc>
        <w:tc>
          <w:tcPr>
            <w:tcW w:w="2882" w:type="dxa"/>
          </w:tcPr>
          <w:p w:rsidR="00E23FA8" w:rsidRDefault="00E23FA8" w:rsidP="0092231F"/>
        </w:tc>
        <w:tc>
          <w:tcPr>
            <w:tcW w:w="2756" w:type="dxa"/>
          </w:tcPr>
          <w:p w:rsidR="00E23FA8" w:rsidRDefault="00E23FA8" w:rsidP="0092231F"/>
        </w:tc>
        <w:tc>
          <w:tcPr>
            <w:tcW w:w="1715" w:type="dxa"/>
          </w:tcPr>
          <w:p w:rsidR="00E23FA8" w:rsidRDefault="00E23FA8" w:rsidP="0092231F"/>
        </w:tc>
      </w:tr>
      <w:tr w:rsidR="00743B5B" w:rsidTr="00397A95">
        <w:tc>
          <w:tcPr>
            <w:tcW w:w="2069" w:type="dxa"/>
            <w:tcBorders>
              <w:top w:val="single" w:sz="4" w:space="0" w:color="auto"/>
              <w:bottom w:val="nil"/>
            </w:tcBorders>
            <w:vAlign w:val="center"/>
          </w:tcPr>
          <w:p w:rsidR="00743B5B" w:rsidRPr="00E15456" w:rsidRDefault="00743B5B" w:rsidP="00021ED2">
            <w:pPr>
              <w:rPr>
                <w:b/>
                <w:i/>
              </w:rPr>
            </w:pPr>
            <w:r w:rsidRPr="00E15456">
              <w:rPr>
                <w:b/>
                <w:i/>
              </w:rPr>
              <w:t xml:space="preserve">Contratti pubblici - </w:t>
            </w:r>
          </w:p>
          <w:p w:rsidR="00743B5B" w:rsidRPr="00E15456" w:rsidRDefault="00743B5B" w:rsidP="00021ED2">
            <w:pPr>
              <w:rPr>
                <w:b/>
                <w:i/>
              </w:rPr>
            </w:pPr>
            <w:r w:rsidRPr="00E15456">
              <w:rPr>
                <w:b/>
                <w:i/>
              </w:rPr>
              <w:t xml:space="preserve">Affidamento di lavori, servizi e forniture e affidamento di ogni altri tipo di </w:t>
            </w:r>
            <w:proofErr w:type="gramStart"/>
            <w:r w:rsidRPr="00E15456">
              <w:rPr>
                <w:b/>
                <w:i/>
              </w:rPr>
              <w:t>commessa  -</w:t>
            </w:r>
            <w:proofErr w:type="gramEnd"/>
            <w:r w:rsidRPr="00E15456">
              <w:rPr>
                <w:b/>
                <w:i/>
              </w:rPr>
              <w:t xml:space="preserve"> </w:t>
            </w:r>
          </w:p>
          <w:p w:rsidR="00743B5B" w:rsidRPr="00EE0A8A" w:rsidRDefault="00743B5B" w:rsidP="00021ED2">
            <w:pPr>
              <w:rPr>
                <w:i/>
              </w:rPr>
            </w:pPr>
            <w:r w:rsidRPr="00E15456">
              <w:rPr>
                <w:b/>
                <w:i/>
              </w:rPr>
              <w:t>Acquisti in ambito sanitario</w:t>
            </w:r>
            <w:r w:rsidRPr="00EE0A8A">
              <w:rPr>
                <w:i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auto"/>
              <w:bottom w:val="nil"/>
            </w:tcBorders>
          </w:tcPr>
          <w:p w:rsidR="00743B5B" w:rsidRDefault="00743B5B" w:rsidP="00C51EB6"/>
        </w:tc>
        <w:tc>
          <w:tcPr>
            <w:tcW w:w="2339" w:type="dxa"/>
            <w:vAlign w:val="center"/>
          </w:tcPr>
          <w:p w:rsidR="00743B5B" w:rsidRDefault="00743B5B" w:rsidP="00021ED2">
            <w:r>
              <w:t xml:space="preserve">Analisi e definizione dei fabbisogni di beni e servizi – Programma biennale degli acquisti di beni e servizi – </w:t>
            </w:r>
            <w:proofErr w:type="spellStart"/>
            <w:r>
              <w:t>D.Lgs.</w:t>
            </w:r>
            <w:proofErr w:type="spellEnd"/>
            <w:r>
              <w:t xml:space="preserve"> n. 50/2016 art. 21</w:t>
            </w:r>
          </w:p>
        </w:tc>
        <w:tc>
          <w:tcPr>
            <w:tcW w:w="2882" w:type="dxa"/>
            <w:vAlign w:val="center"/>
          </w:tcPr>
          <w:p w:rsidR="00743B5B" w:rsidRDefault="00743B5B" w:rsidP="00021ED2">
            <w:r>
              <w:t>Definizione di un fabbisogno non rispondente a criteri di efficienza/economicità, ma alla volontà di premiare interessi particolari oppure incompleto o con priorità distorsive dell’interesse pubblico</w:t>
            </w:r>
          </w:p>
        </w:tc>
        <w:tc>
          <w:tcPr>
            <w:tcW w:w="2756" w:type="dxa"/>
            <w:vAlign w:val="center"/>
          </w:tcPr>
          <w:p w:rsidR="00743B5B" w:rsidRDefault="00743B5B" w:rsidP="00021ED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021ED2">
            <w:r>
              <w:t>S.C. Gestione Tecnica ed Economale</w:t>
            </w:r>
          </w:p>
          <w:p w:rsidR="00743B5B" w:rsidRDefault="00743B5B" w:rsidP="00021ED2">
            <w:r>
              <w:t>S.C. Sistemi Informativi</w:t>
            </w:r>
          </w:p>
          <w:p w:rsidR="00743B5B" w:rsidRDefault="00743B5B" w:rsidP="00021ED2">
            <w:r>
              <w:t>S.C. Farmacia Ospedaliera</w:t>
            </w:r>
          </w:p>
          <w:p w:rsidR="00743B5B" w:rsidRDefault="00743B5B" w:rsidP="00021ED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021ED2">
            <w:r>
              <w:t>Rischio alto</w:t>
            </w:r>
          </w:p>
        </w:tc>
      </w:tr>
      <w:tr w:rsidR="00743B5B" w:rsidTr="00397A95">
        <w:trPr>
          <w:trHeight w:val="2641"/>
        </w:trPr>
        <w:tc>
          <w:tcPr>
            <w:tcW w:w="2069" w:type="dxa"/>
            <w:tcBorders>
              <w:top w:val="nil"/>
              <w:bottom w:val="single" w:sz="4" w:space="0" w:color="auto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743B5B" w:rsidRDefault="00743B5B" w:rsidP="000A1AF0">
            <w:r>
              <w:t>Programmazione</w:t>
            </w:r>
          </w:p>
        </w:tc>
        <w:tc>
          <w:tcPr>
            <w:tcW w:w="2339" w:type="dxa"/>
            <w:vAlign w:val="center"/>
          </w:tcPr>
          <w:p w:rsidR="00743B5B" w:rsidRDefault="00743B5B" w:rsidP="00021ED2">
            <w:r>
              <w:t xml:space="preserve">Redazione del programma degli interventi edilizi e degli acquisti di attrezzature medico-sanitarie – </w:t>
            </w:r>
            <w:proofErr w:type="spellStart"/>
            <w:r>
              <w:t>Edisan</w:t>
            </w:r>
            <w:proofErr w:type="spellEnd"/>
            <w:r>
              <w:t xml:space="preserve"> – Aggiornamento del programma triennale dei lavori pubblici</w:t>
            </w:r>
          </w:p>
        </w:tc>
        <w:tc>
          <w:tcPr>
            <w:tcW w:w="2882" w:type="dxa"/>
            <w:vAlign w:val="center"/>
          </w:tcPr>
          <w:p w:rsidR="00743B5B" w:rsidRDefault="00743B5B" w:rsidP="00021ED2">
            <w:r>
              <w:t>Definizione di un fabbisogno non corrispondente a interesse pubblico o con priorità distorsive</w:t>
            </w:r>
          </w:p>
        </w:tc>
        <w:tc>
          <w:tcPr>
            <w:tcW w:w="2756" w:type="dxa"/>
            <w:vAlign w:val="center"/>
          </w:tcPr>
          <w:p w:rsidR="00743B5B" w:rsidRDefault="00743B5B" w:rsidP="00021ED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021ED2">
            <w:r>
              <w:t>S.C. Gestione Tecnica ed Economale</w:t>
            </w:r>
          </w:p>
          <w:p w:rsidR="00743B5B" w:rsidRDefault="00743B5B" w:rsidP="00021ED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021ED2">
            <w:r>
              <w:t>Rischio alto</w:t>
            </w:r>
          </w:p>
        </w:tc>
      </w:tr>
      <w:tr w:rsidR="00743B5B" w:rsidTr="00397A95">
        <w:trPr>
          <w:trHeight w:val="2541"/>
        </w:trPr>
        <w:tc>
          <w:tcPr>
            <w:tcW w:w="2069" w:type="dxa"/>
            <w:tcBorders>
              <w:top w:val="single" w:sz="4" w:space="0" w:color="auto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single" w:sz="4" w:space="0" w:color="auto"/>
              <w:bottom w:val="nil"/>
            </w:tcBorders>
          </w:tcPr>
          <w:p w:rsidR="00743B5B" w:rsidRDefault="00743B5B" w:rsidP="0092231F"/>
        </w:tc>
        <w:tc>
          <w:tcPr>
            <w:tcW w:w="2339" w:type="dxa"/>
            <w:vAlign w:val="center"/>
          </w:tcPr>
          <w:p w:rsidR="00743B5B" w:rsidRDefault="00743B5B" w:rsidP="00021ED2">
            <w:r>
              <w:t>Sotto-processo di adesione agli strumenti della centrale di committenza e dei soggetti aggregatori – Attività di formulazione ed invio dei fabbisogni al soggetto aggregatore nei tempi richiesti</w:t>
            </w:r>
          </w:p>
        </w:tc>
        <w:tc>
          <w:tcPr>
            <w:tcW w:w="2882" w:type="dxa"/>
            <w:vAlign w:val="center"/>
          </w:tcPr>
          <w:p w:rsidR="00743B5B" w:rsidRDefault="00743B5B" w:rsidP="00021ED2">
            <w:r>
              <w:t>Mancato rispetto dei tempi di invio dei fabbisogni e dei relativi aggiornamenti. Identificazione non chiara dei soggetti titolati a trasmettere i fabbisogni alle centrali di committenza e ai soggetti aggregatori</w:t>
            </w:r>
          </w:p>
        </w:tc>
        <w:tc>
          <w:tcPr>
            <w:tcW w:w="2756" w:type="dxa"/>
            <w:vAlign w:val="center"/>
          </w:tcPr>
          <w:p w:rsidR="00743B5B" w:rsidRDefault="00743B5B" w:rsidP="00021ED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021ED2">
            <w:r>
              <w:t>S.C. Gestione Tecnica ed Economale</w:t>
            </w:r>
          </w:p>
          <w:p w:rsidR="00743B5B" w:rsidRDefault="00743B5B" w:rsidP="00021ED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021ED2">
            <w:r>
              <w:t>Rischio alto</w:t>
            </w:r>
          </w:p>
        </w:tc>
      </w:tr>
      <w:tr w:rsidR="00743B5B" w:rsidTr="00021ED2">
        <w:trPr>
          <w:trHeight w:val="3101"/>
        </w:trPr>
        <w:tc>
          <w:tcPr>
            <w:tcW w:w="2069" w:type="dxa"/>
            <w:tcBorders>
              <w:top w:val="nil"/>
              <w:bottom w:val="nil"/>
            </w:tcBorders>
            <w:vAlign w:val="center"/>
          </w:tcPr>
          <w:p w:rsidR="00021ED2" w:rsidRPr="00EE0A8A" w:rsidRDefault="00021ED2" w:rsidP="00021ED2">
            <w:pPr>
              <w:rPr>
                <w:i/>
              </w:rPr>
            </w:pPr>
            <w:r w:rsidRPr="00EE0A8A">
              <w:rPr>
                <w:i/>
              </w:rPr>
              <w:t xml:space="preserve">Contratti pubblici - </w:t>
            </w:r>
          </w:p>
          <w:p w:rsidR="00021ED2" w:rsidRPr="00EE0A8A" w:rsidRDefault="00021ED2" w:rsidP="00021ED2">
            <w:pPr>
              <w:rPr>
                <w:i/>
              </w:rPr>
            </w:pPr>
            <w:r w:rsidRPr="00EE0A8A">
              <w:rPr>
                <w:i/>
              </w:rPr>
              <w:t xml:space="preserve">Affidamento di lavori, servizi e forniture e affidamento di ogni altri tipo di </w:t>
            </w:r>
            <w:proofErr w:type="gramStart"/>
            <w:r w:rsidRPr="00EE0A8A">
              <w:rPr>
                <w:i/>
              </w:rPr>
              <w:t>commessa  -</w:t>
            </w:r>
            <w:proofErr w:type="gramEnd"/>
            <w:r w:rsidRPr="00EE0A8A">
              <w:rPr>
                <w:i/>
              </w:rPr>
              <w:t xml:space="preserve"> </w:t>
            </w:r>
          </w:p>
          <w:p w:rsidR="00743B5B" w:rsidRDefault="00021ED2" w:rsidP="00021ED2">
            <w:r w:rsidRPr="00EE0A8A">
              <w:rPr>
                <w:i/>
              </w:rPr>
              <w:t>Acquisti in ambito sanitario (segue)</w:t>
            </w: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5A0B50" w:rsidRDefault="005A0B50" w:rsidP="0092231F"/>
          <w:p w:rsidR="005A0B50" w:rsidRDefault="005A0B50" w:rsidP="0092231F"/>
          <w:p w:rsidR="005A0B50" w:rsidRDefault="005A0B50" w:rsidP="0092231F"/>
          <w:p w:rsidR="005A0B50" w:rsidRDefault="005A0B50" w:rsidP="0092231F"/>
          <w:p w:rsidR="005A0B50" w:rsidRDefault="005A0B50" w:rsidP="0092231F"/>
          <w:p w:rsidR="005A0B50" w:rsidRDefault="005A0B50" w:rsidP="0092231F"/>
          <w:p w:rsidR="00743B5B" w:rsidRDefault="005A0B50" w:rsidP="0092231F">
            <w:r>
              <w:t>Programmazione</w:t>
            </w:r>
            <w:r>
              <w:t xml:space="preserve"> (segue)</w:t>
            </w:r>
          </w:p>
        </w:tc>
        <w:tc>
          <w:tcPr>
            <w:tcW w:w="2339" w:type="dxa"/>
            <w:vAlign w:val="center"/>
          </w:tcPr>
          <w:p w:rsidR="00743B5B" w:rsidRDefault="00743B5B" w:rsidP="00021ED2">
            <w:r>
              <w:t>Sotto-processo di adesione agli strumenti della centrale di committenza e dei soggetti aggregatori – Attività di verifica della pertinenza dei fabbisogni con strumenti già disponibili o programmati</w:t>
            </w:r>
          </w:p>
        </w:tc>
        <w:tc>
          <w:tcPr>
            <w:tcW w:w="2882" w:type="dxa"/>
            <w:vAlign w:val="center"/>
          </w:tcPr>
          <w:p w:rsidR="00743B5B" w:rsidRDefault="00743B5B" w:rsidP="00021ED2">
            <w:r>
              <w:t>Acquisto autonomo di beni e servizi già disponibili in convenzioni, accordi quadro e mercato elettronico</w:t>
            </w:r>
          </w:p>
        </w:tc>
        <w:tc>
          <w:tcPr>
            <w:tcW w:w="2756" w:type="dxa"/>
            <w:vAlign w:val="center"/>
          </w:tcPr>
          <w:p w:rsidR="00743B5B" w:rsidRDefault="00743B5B" w:rsidP="00021ED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021ED2">
            <w:r>
              <w:t>S.C. Gestione Tecnica ed Economale</w:t>
            </w:r>
          </w:p>
          <w:p w:rsidR="00743B5B" w:rsidRDefault="00743B5B" w:rsidP="00021ED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021ED2">
            <w:r>
              <w:t>Rischio alto</w:t>
            </w:r>
          </w:p>
        </w:tc>
      </w:tr>
      <w:tr w:rsidR="00743B5B" w:rsidTr="00397A95">
        <w:trPr>
          <w:trHeight w:val="1840"/>
        </w:trPr>
        <w:tc>
          <w:tcPr>
            <w:tcW w:w="2069" w:type="dxa"/>
            <w:tcBorders>
              <w:top w:val="nil"/>
              <w:bottom w:val="nil"/>
            </w:tcBorders>
            <w:vAlign w:val="center"/>
          </w:tcPr>
          <w:p w:rsidR="00743B5B" w:rsidRPr="00EE0A8A" w:rsidRDefault="00743B5B" w:rsidP="00021ED2">
            <w:pPr>
              <w:rPr>
                <w:i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339" w:type="dxa"/>
            <w:vAlign w:val="center"/>
          </w:tcPr>
          <w:p w:rsidR="00743B5B" w:rsidRDefault="00743B5B" w:rsidP="00021ED2">
            <w:r>
              <w:t>Proroghe e rinnovi di contratti di beni e servizi</w:t>
            </w:r>
          </w:p>
        </w:tc>
        <w:tc>
          <w:tcPr>
            <w:tcW w:w="2882" w:type="dxa"/>
            <w:vAlign w:val="center"/>
          </w:tcPr>
          <w:p w:rsidR="00743B5B" w:rsidRDefault="00743B5B" w:rsidP="00021ED2">
            <w:r>
              <w:t>Uso distorto di tali strumenti al fine di favorire determinati fornitori</w:t>
            </w:r>
          </w:p>
        </w:tc>
        <w:tc>
          <w:tcPr>
            <w:tcW w:w="2756" w:type="dxa"/>
            <w:vAlign w:val="center"/>
          </w:tcPr>
          <w:p w:rsidR="00743B5B" w:rsidRDefault="00743B5B" w:rsidP="00021ED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021ED2">
            <w:r>
              <w:t>S.C. Gestione Tecnica ed Economale</w:t>
            </w:r>
          </w:p>
          <w:p w:rsidR="00743B5B" w:rsidRDefault="00743B5B" w:rsidP="00021ED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021ED2">
            <w:r>
              <w:t>Rischio alto</w:t>
            </w:r>
          </w:p>
        </w:tc>
      </w:tr>
      <w:tr w:rsidR="00743B5B" w:rsidTr="00397A95">
        <w:trPr>
          <w:trHeight w:val="1825"/>
        </w:trPr>
        <w:tc>
          <w:tcPr>
            <w:tcW w:w="2069" w:type="dxa"/>
            <w:tcBorders>
              <w:top w:val="nil"/>
              <w:bottom w:val="single" w:sz="4" w:space="0" w:color="auto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743B5B" w:rsidRDefault="00743B5B" w:rsidP="0092231F"/>
        </w:tc>
        <w:tc>
          <w:tcPr>
            <w:tcW w:w="2339" w:type="dxa"/>
            <w:vAlign w:val="center"/>
          </w:tcPr>
          <w:p w:rsidR="00743B5B" w:rsidRDefault="00743B5B" w:rsidP="00021ED2">
            <w:r>
              <w:t>Effettuazione di consultazioni preliminari di mercato per individuazione delle specifiche tecniche</w:t>
            </w:r>
          </w:p>
        </w:tc>
        <w:tc>
          <w:tcPr>
            <w:tcW w:w="2882" w:type="dxa"/>
            <w:vAlign w:val="center"/>
          </w:tcPr>
          <w:p w:rsidR="00743B5B" w:rsidRDefault="00743B5B" w:rsidP="00021ED2">
            <w:r>
              <w:t>Attribuzione impropria di vantaggi competitivi mediante utilizzo distorto dello strumento della consultazione preliminare – fuga di notizie anticipatorie</w:t>
            </w:r>
          </w:p>
        </w:tc>
        <w:tc>
          <w:tcPr>
            <w:tcW w:w="2756" w:type="dxa"/>
            <w:vAlign w:val="center"/>
          </w:tcPr>
          <w:p w:rsidR="00743B5B" w:rsidRDefault="00743B5B" w:rsidP="00021ED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021ED2">
            <w:r>
              <w:t>S.C. Gestione Tecnica ed Economale</w:t>
            </w:r>
          </w:p>
          <w:p w:rsidR="00743B5B" w:rsidRDefault="00743B5B" w:rsidP="00021ED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021ED2">
            <w:r>
              <w:t>Rischio alto</w:t>
            </w:r>
          </w:p>
        </w:tc>
      </w:tr>
      <w:tr w:rsidR="00743B5B" w:rsidTr="00397A95">
        <w:tc>
          <w:tcPr>
            <w:tcW w:w="2069" w:type="dxa"/>
            <w:tcBorders>
              <w:top w:val="single" w:sz="4" w:space="0" w:color="auto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single" w:sz="4" w:space="0" w:color="auto"/>
              <w:bottom w:val="nil"/>
            </w:tcBorders>
          </w:tcPr>
          <w:p w:rsidR="00743B5B" w:rsidRDefault="00743B5B" w:rsidP="0092231F"/>
          <w:p w:rsidR="005A0B50" w:rsidRDefault="005A0B50" w:rsidP="0092231F"/>
          <w:p w:rsidR="005A0B50" w:rsidRDefault="005A0B50" w:rsidP="0092231F"/>
          <w:p w:rsidR="005A0B50" w:rsidRDefault="005A0B50" w:rsidP="0092231F">
            <w:r>
              <w:t>Programmazione (segue)</w:t>
            </w:r>
          </w:p>
          <w:p w:rsidR="005A0B50" w:rsidRDefault="005A0B50" w:rsidP="0092231F"/>
        </w:tc>
        <w:tc>
          <w:tcPr>
            <w:tcW w:w="2339" w:type="dxa"/>
            <w:vAlign w:val="center"/>
          </w:tcPr>
          <w:p w:rsidR="00743B5B" w:rsidRDefault="00743B5B" w:rsidP="00DE54AD">
            <w:r>
              <w:t>Nomina del Responsabile del procedimento RUP</w:t>
            </w:r>
          </w:p>
        </w:tc>
        <w:tc>
          <w:tcPr>
            <w:tcW w:w="2882" w:type="dxa"/>
            <w:vAlign w:val="center"/>
          </w:tcPr>
          <w:p w:rsidR="00743B5B" w:rsidRDefault="00743B5B" w:rsidP="00DE54AD">
            <w:r>
              <w:t>Nomina di RUP in rapporto di contiguità con le imprese concorrenti, o esecutori uscenti, o con conduttori di beni immobili di proprietà dell’AOU, oppure privi di requisiti idonei ed adeguati ad assicurarne la terzietà ed indipendenza, o privi di professionalità adeguata</w:t>
            </w:r>
          </w:p>
        </w:tc>
        <w:tc>
          <w:tcPr>
            <w:tcW w:w="2756" w:type="dxa"/>
            <w:vAlign w:val="center"/>
          </w:tcPr>
          <w:p w:rsidR="00743B5B" w:rsidRDefault="00743B5B" w:rsidP="00DE54AD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DE54AD">
            <w:r>
              <w:t>S.C. Gestione Tecnica ed Economale</w:t>
            </w:r>
          </w:p>
          <w:p w:rsidR="00743B5B" w:rsidRDefault="00743B5B" w:rsidP="00DE54AD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DE54AD">
            <w:r>
              <w:t>Rischio alto</w:t>
            </w:r>
          </w:p>
        </w:tc>
      </w:tr>
      <w:tr w:rsidR="00743B5B" w:rsidTr="00DE54AD">
        <w:trPr>
          <w:trHeight w:val="1827"/>
        </w:trPr>
        <w:tc>
          <w:tcPr>
            <w:tcW w:w="2069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</w:tcBorders>
          </w:tcPr>
          <w:p w:rsidR="00743B5B" w:rsidRDefault="00743B5B" w:rsidP="0092231F"/>
        </w:tc>
        <w:tc>
          <w:tcPr>
            <w:tcW w:w="2339" w:type="dxa"/>
            <w:tcBorders>
              <w:bottom w:val="single" w:sz="4" w:space="0" w:color="auto"/>
            </w:tcBorders>
            <w:vAlign w:val="center"/>
          </w:tcPr>
          <w:p w:rsidR="00743B5B" w:rsidRDefault="00743B5B" w:rsidP="00DE54AD">
            <w:r>
              <w:t>Determinazione della base d’asta</w:t>
            </w:r>
          </w:p>
        </w:tc>
        <w:tc>
          <w:tcPr>
            <w:tcW w:w="2882" w:type="dxa"/>
            <w:vAlign w:val="center"/>
          </w:tcPr>
          <w:p w:rsidR="00743B5B" w:rsidRDefault="00743B5B" w:rsidP="00DE54AD">
            <w:r>
              <w:t>Individuazione errata del valore stimato dell’appalto per evitare procedure aperte</w:t>
            </w:r>
          </w:p>
        </w:tc>
        <w:tc>
          <w:tcPr>
            <w:tcW w:w="2756" w:type="dxa"/>
            <w:vAlign w:val="center"/>
          </w:tcPr>
          <w:p w:rsidR="00743B5B" w:rsidRDefault="00743B5B" w:rsidP="00DE54AD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DE54AD">
            <w:r>
              <w:t>S.C. Gestione Tecnica ed Economale</w:t>
            </w:r>
          </w:p>
          <w:p w:rsidR="00743B5B" w:rsidRDefault="00743B5B" w:rsidP="00DE54AD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DE54AD">
            <w:r>
              <w:t>Rischio alto</w:t>
            </w:r>
          </w:p>
        </w:tc>
      </w:tr>
      <w:tr w:rsidR="00743B5B" w:rsidTr="00397A95">
        <w:tc>
          <w:tcPr>
            <w:tcW w:w="2069" w:type="dxa"/>
            <w:tcBorders>
              <w:top w:val="nil"/>
              <w:bottom w:val="nil"/>
            </w:tcBorders>
          </w:tcPr>
          <w:p w:rsidR="00743B5B" w:rsidRPr="00EE0A8A" w:rsidRDefault="00743B5B" w:rsidP="00E30CA4">
            <w:pPr>
              <w:rPr>
                <w:i/>
              </w:rPr>
            </w:pPr>
            <w:r w:rsidRPr="00EE0A8A">
              <w:rPr>
                <w:i/>
              </w:rPr>
              <w:t xml:space="preserve">Contratti pubblici - </w:t>
            </w:r>
          </w:p>
          <w:p w:rsidR="00743B5B" w:rsidRPr="00EE0A8A" w:rsidRDefault="00743B5B" w:rsidP="00E30CA4">
            <w:pPr>
              <w:rPr>
                <w:i/>
              </w:rPr>
            </w:pPr>
            <w:r w:rsidRPr="00EE0A8A">
              <w:rPr>
                <w:i/>
              </w:rPr>
              <w:t xml:space="preserve">Affidamento di lavori, servizi e forniture e affidamento di ogni altri tipo di </w:t>
            </w:r>
            <w:proofErr w:type="gramStart"/>
            <w:r w:rsidRPr="00EE0A8A">
              <w:rPr>
                <w:i/>
              </w:rPr>
              <w:t>commessa  -</w:t>
            </w:r>
            <w:proofErr w:type="gramEnd"/>
            <w:r w:rsidRPr="00EE0A8A">
              <w:rPr>
                <w:i/>
              </w:rPr>
              <w:t xml:space="preserve"> </w:t>
            </w:r>
          </w:p>
          <w:p w:rsidR="00743B5B" w:rsidRPr="00EE0A8A" w:rsidRDefault="00743B5B" w:rsidP="00E30CA4">
            <w:pPr>
              <w:rPr>
                <w:i/>
              </w:rPr>
            </w:pPr>
            <w:r w:rsidRPr="00EE0A8A">
              <w:rPr>
                <w:i/>
              </w:rPr>
              <w:t>Acquisti in ambito sanitario (segue)</w:t>
            </w:r>
          </w:p>
        </w:tc>
        <w:tc>
          <w:tcPr>
            <w:tcW w:w="2717" w:type="dxa"/>
            <w:tcBorders>
              <w:bottom w:val="nil"/>
            </w:tcBorders>
          </w:tcPr>
          <w:p w:rsidR="00743B5B" w:rsidRDefault="00743B5B" w:rsidP="006426DE"/>
        </w:tc>
        <w:tc>
          <w:tcPr>
            <w:tcW w:w="2339" w:type="dxa"/>
            <w:tcBorders>
              <w:top w:val="single" w:sz="4" w:space="0" w:color="auto"/>
            </w:tcBorders>
            <w:vAlign w:val="center"/>
          </w:tcPr>
          <w:p w:rsidR="00743B5B" w:rsidRDefault="00743B5B" w:rsidP="00DE54AD">
            <w:r>
              <w:t>Individuazione della procedura di aggiudicazione</w:t>
            </w:r>
          </w:p>
        </w:tc>
        <w:tc>
          <w:tcPr>
            <w:tcW w:w="2882" w:type="dxa"/>
            <w:vAlign w:val="center"/>
          </w:tcPr>
          <w:p w:rsidR="00743B5B" w:rsidRDefault="00743B5B" w:rsidP="00DE54AD">
            <w:r>
              <w:t>Elusione delle regole sugli affidamenti</w:t>
            </w:r>
          </w:p>
        </w:tc>
        <w:tc>
          <w:tcPr>
            <w:tcW w:w="2756" w:type="dxa"/>
            <w:vAlign w:val="center"/>
          </w:tcPr>
          <w:p w:rsidR="00743B5B" w:rsidRDefault="00743B5B" w:rsidP="00DE54AD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DE54AD">
            <w:r>
              <w:t>S.C. Gestione Tecnica ed Economale</w:t>
            </w:r>
          </w:p>
          <w:p w:rsidR="00743B5B" w:rsidRDefault="00743B5B" w:rsidP="00DE54AD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DE54AD">
            <w:r>
              <w:t>Rischio alto</w:t>
            </w:r>
          </w:p>
        </w:tc>
      </w:tr>
      <w:tr w:rsidR="00743B5B" w:rsidTr="00397A95">
        <w:tc>
          <w:tcPr>
            <w:tcW w:w="2069" w:type="dxa"/>
            <w:tcBorders>
              <w:top w:val="nil"/>
              <w:bottom w:val="single" w:sz="4" w:space="0" w:color="auto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743B5B" w:rsidRDefault="00DE54AD" w:rsidP="006426DE">
            <w:r>
              <w:t>Progettazione della gara</w:t>
            </w:r>
          </w:p>
        </w:tc>
        <w:tc>
          <w:tcPr>
            <w:tcW w:w="2339" w:type="dxa"/>
            <w:vAlign w:val="center"/>
          </w:tcPr>
          <w:p w:rsidR="00743B5B" w:rsidRDefault="00743B5B" w:rsidP="00DE54AD">
            <w:r>
              <w:t xml:space="preserve">Procedura di aggiudicazione affidamenti sotto soglia – art. 36 </w:t>
            </w:r>
            <w:proofErr w:type="spellStart"/>
            <w:r>
              <w:t>D.Lgs.</w:t>
            </w:r>
            <w:proofErr w:type="spellEnd"/>
            <w:r>
              <w:t xml:space="preserve"> 50/2016</w:t>
            </w:r>
          </w:p>
        </w:tc>
        <w:tc>
          <w:tcPr>
            <w:tcW w:w="2882" w:type="dxa"/>
            <w:vAlign w:val="center"/>
          </w:tcPr>
          <w:p w:rsidR="00743B5B" w:rsidRDefault="00743B5B" w:rsidP="00DE54AD">
            <w:r>
              <w:t>Rischio di utilizzo improprio della procedura negoziata sotto soglia al fine di consolidare rapporti con specifici fornitori</w:t>
            </w:r>
          </w:p>
        </w:tc>
        <w:tc>
          <w:tcPr>
            <w:tcW w:w="2756" w:type="dxa"/>
            <w:vAlign w:val="center"/>
          </w:tcPr>
          <w:p w:rsidR="00743B5B" w:rsidRDefault="00743B5B" w:rsidP="00DE54AD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DE54AD">
            <w:r>
              <w:t>S.C. Gestione Tecnica ed Economale</w:t>
            </w:r>
          </w:p>
          <w:p w:rsidR="00743B5B" w:rsidRDefault="00743B5B" w:rsidP="00DE54AD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DE54AD">
            <w:r>
              <w:t>Rischio alto</w:t>
            </w:r>
          </w:p>
        </w:tc>
      </w:tr>
      <w:tr w:rsidR="00743B5B" w:rsidTr="00397A95">
        <w:trPr>
          <w:trHeight w:val="1265"/>
        </w:trPr>
        <w:tc>
          <w:tcPr>
            <w:tcW w:w="2069" w:type="dxa"/>
            <w:tcBorders>
              <w:top w:val="single" w:sz="4" w:space="0" w:color="auto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single" w:sz="4" w:space="0" w:color="auto"/>
              <w:bottom w:val="nil"/>
            </w:tcBorders>
          </w:tcPr>
          <w:p w:rsidR="00743B5B" w:rsidRDefault="00743B5B" w:rsidP="000A1AF0"/>
        </w:tc>
        <w:tc>
          <w:tcPr>
            <w:tcW w:w="2339" w:type="dxa"/>
            <w:vAlign w:val="center"/>
          </w:tcPr>
          <w:p w:rsidR="00743B5B" w:rsidRDefault="00743B5B" w:rsidP="00DE54AD">
            <w:r>
              <w:t>Definizione dei criteri di partecipazione e requisiti di qualificazione per l’accesso alla gara</w:t>
            </w:r>
          </w:p>
        </w:tc>
        <w:tc>
          <w:tcPr>
            <w:tcW w:w="2882" w:type="dxa"/>
            <w:vAlign w:val="center"/>
          </w:tcPr>
          <w:p w:rsidR="00743B5B" w:rsidRDefault="00743B5B" w:rsidP="00DE54AD">
            <w:r>
              <w:t>Prescrizione di criteri e requisiti non coerenti al contratto da affidare, o finalizzati a favorire un’impresa, o che intendono disincentivare la partecipazione alla gara</w:t>
            </w:r>
          </w:p>
        </w:tc>
        <w:tc>
          <w:tcPr>
            <w:tcW w:w="2756" w:type="dxa"/>
            <w:vAlign w:val="center"/>
          </w:tcPr>
          <w:p w:rsidR="00743B5B" w:rsidRDefault="00743B5B" w:rsidP="00DE54AD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DE54AD">
            <w:r>
              <w:t>S.C. Gestione Tecnica ed Economale</w:t>
            </w:r>
          </w:p>
          <w:p w:rsidR="00743B5B" w:rsidRDefault="00743B5B" w:rsidP="00DE54AD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DE54AD">
            <w:r>
              <w:t>Rischio alto</w:t>
            </w:r>
          </w:p>
        </w:tc>
      </w:tr>
      <w:tr w:rsidR="00743B5B" w:rsidTr="00DE54AD">
        <w:tc>
          <w:tcPr>
            <w:tcW w:w="2069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nil"/>
            </w:tcBorders>
            <w:vAlign w:val="center"/>
          </w:tcPr>
          <w:p w:rsidR="005A0B50" w:rsidRDefault="005A0B50" w:rsidP="00DE54AD"/>
          <w:p w:rsidR="005A0B50" w:rsidRDefault="005A0B50" w:rsidP="00DE54AD"/>
          <w:p w:rsidR="00743B5B" w:rsidRDefault="00DE54AD" w:rsidP="00DE54AD">
            <w:r>
              <w:t>Progettazione della gara</w:t>
            </w:r>
          </w:p>
          <w:p w:rsidR="00DE54AD" w:rsidRDefault="00DE54AD" w:rsidP="00DE54AD">
            <w:r>
              <w:t>(segue)</w:t>
            </w:r>
          </w:p>
        </w:tc>
        <w:tc>
          <w:tcPr>
            <w:tcW w:w="2339" w:type="dxa"/>
            <w:vAlign w:val="center"/>
          </w:tcPr>
          <w:p w:rsidR="00743B5B" w:rsidRDefault="00743B5B" w:rsidP="00DE54AD">
            <w:r>
              <w:t>Individuazione delle clausole generali del contratto</w:t>
            </w:r>
          </w:p>
        </w:tc>
        <w:tc>
          <w:tcPr>
            <w:tcW w:w="2882" w:type="dxa"/>
            <w:vAlign w:val="center"/>
          </w:tcPr>
          <w:p w:rsidR="00743B5B" w:rsidRDefault="00743B5B" w:rsidP="00DE54AD">
            <w:r>
              <w:t>Predisposizione di clausole contrattuale generali dal contenuto vago o vessatorio che intendano disincentivare la partecipazione alla gara</w:t>
            </w:r>
          </w:p>
        </w:tc>
        <w:tc>
          <w:tcPr>
            <w:tcW w:w="2756" w:type="dxa"/>
            <w:vAlign w:val="center"/>
          </w:tcPr>
          <w:p w:rsidR="00743B5B" w:rsidRDefault="00743B5B" w:rsidP="00DE54AD">
            <w:r>
              <w:t>Personale tecnico o sanitario</w:t>
            </w:r>
          </w:p>
        </w:tc>
        <w:tc>
          <w:tcPr>
            <w:tcW w:w="1715" w:type="dxa"/>
            <w:vAlign w:val="center"/>
          </w:tcPr>
          <w:p w:rsidR="00743B5B" w:rsidRDefault="00743B5B" w:rsidP="00DE54AD">
            <w:r>
              <w:t>Rischio alto</w:t>
            </w:r>
          </w:p>
        </w:tc>
      </w:tr>
      <w:tr w:rsidR="00743B5B" w:rsidTr="00DE54AD">
        <w:tc>
          <w:tcPr>
            <w:tcW w:w="2069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DE54AD">
            <w:r>
              <w:t>Individuazione delle clausole dei capitolati di gara</w:t>
            </w:r>
          </w:p>
        </w:tc>
        <w:tc>
          <w:tcPr>
            <w:tcW w:w="2882" w:type="dxa"/>
            <w:vAlign w:val="center"/>
          </w:tcPr>
          <w:p w:rsidR="00743B5B" w:rsidRDefault="00743B5B" w:rsidP="00DE54AD">
            <w:r>
              <w:t>Predisposizione di clausole per i capitolati di gara</w:t>
            </w:r>
          </w:p>
        </w:tc>
        <w:tc>
          <w:tcPr>
            <w:tcW w:w="2756" w:type="dxa"/>
            <w:vAlign w:val="center"/>
          </w:tcPr>
          <w:p w:rsidR="00743B5B" w:rsidRDefault="00743B5B" w:rsidP="00DE54AD">
            <w:r>
              <w:t>Personale tecnico o sanitario</w:t>
            </w:r>
          </w:p>
        </w:tc>
        <w:tc>
          <w:tcPr>
            <w:tcW w:w="1715" w:type="dxa"/>
            <w:vAlign w:val="center"/>
          </w:tcPr>
          <w:p w:rsidR="00743B5B" w:rsidRDefault="00743B5B" w:rsidP="00DE54AD">
            <w:r>
              <w:t>Rischio alto</w:t>
            </w:r>
          </w:p>
        </w:tc>
      </w:tr>
      <w:tr w:rsidR="00743B5B" w:rsidTr="00DE54AD">
        <w:tc>
          <w:tcPr>
            <w:tcW w:w="2069" w:type="dxa"/>
            <w:tcBorders>
              <w:top w:val="nil"/>
              <w:bottom w:val="nil"/>
            </w:tcBorders>
          </w:tcPr>
          <w:p w:rsidR="00DE54AD" w:rsidRPr="00EE0A8A" w:rsidRDefault="00DE54AD" w:rsidP="00DE54AD">
            <w:pPr>
              <w:rPr>
                <w:i/>
              </w:rPr>
            </w:pPr>
            <w:r w:rsidRPr="00EE0A8A">
              <w:rPr>
                <w:i/>
              </w:rPr>
              <w:t xml:space="preserve">Contratti pubblici - </w:t>
            </w:r>
          </w:p>
          <w:p w:rsidR="00DE54AD" w:rsidRPr="00EE0A8A" w:rsidRDefault="00DE54AD" w:rsidP="00DE54AD">
            <w:pPr>
              <w:rPr>
                <w:i/>
              </w:rPr>
            </w:pPr>
            <w:r w:rsidRPr="00EE0A8A">
              <w:rPr>
                <w:i/>
              </w:rPr>
              <w:t xml:space="preserve">Affidamento di lavori, servizi e forniture e affidamento di ogni altri tipo di </w:t>
            </w:r>
            <w:proofErr w:type="gramStart"/>
            <w:r w:rsidRPr="00EE0A8A">
              <w:rPr>
                <w:i/>
              </w:rPr>
              <w:t>commessa  -</w:t>
            </w:r>
            <w:proofErr w:type="gramEnd"/>
            <w:r w:rsidRPr="00EE0A8A">
              <w:rPr>
                <w:i/>
              </w:rPr>
              <w:t xml:space="preserve"> </w:t>
            </w:r>
          </w:p>
          <w:p w:rsidR="00743B5B" w:rsidRDefault="00DE54AD" w:rsidP="00DE54AD">
            <w:r w:rsidRPr="00EE0A8A">
              <w:rPr>
                <w:i/>
              </w:rPr>
              <w:t>Acquisti in ambito sanitario (segue)</w:t>
            </w: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DE54AD">
            <w:r>
              <w:t>Individuazione delle specifiche tecniche dell’oggetto del contratto</w:t>
            </w:r>
          </w:p>
        </w:tc>
        <w:tc>
          <w:tcPr>
            <w:tcW w:w="2882" w:type="dxa"/>
            <w:vAlign w:val="center"/>
          </w:tcPr>
          <w:p w:rsidR="00743B5B" w:rsidRDefault="00743B5B" w:rsidP="00DE54AD">
            <w:r>
              <w:t>Fissazione di specifiche tecniche che non garantiscano modalità di acquisto concorrenziali, o che non siano atte a pervenire al migliore acquisto, o che intendano favorire uno specifico fornitore</w:t>
            </w:r>
          </w:p>
        </w:tc>
        <w:tc>
          <w:tcPr>
            <w:tcW w:w="2756" w:type="dxa"/>
            <w:vAlign w:val="center"/>
          </w:tcPr>
          <w:p w:rsidR="00743B5B" w:rsidRDefault="00743B5B" w:rsidP="00DE54AD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DE54AD">
            <w:r>
              <w:t>S.C. Gestione Tecnica ed Economale</w:t>
            </w:r>
          </w:p>
          <w:p w:rsidR="00743B5B" w:rsidRDefault="00743B5B" w:rsidP="00DE54AD"/>
        </w:tc>
        <w:tc>
          <w:tcPr>
            <w:tcW w:w="1715" w:type="dxa"/>
            <w:vAlign w:val="center"/>
          </w:tcPr>
          <w:p w:rsidR="00743B5B" w:rsidRDefault="00743B5B" w:rsidP="00DE54AD">
            <w:r>
              <w:t>Rischio alto</w:t>
            </w:r>
          </w:p>
        </w:tc>
      </w:tr>
      <w:tr w:rsidR="00743B5B" w:rsidTr="00397A95">
        <w:tc>
          <w:tcPr>
            <w:tcW w:w="2069" w:type="dxa"/>
            <w:tcBorders>
              <w:top w:val="nil"/>
              <w:bottom w:val="single" w:sz="4" w:space="0" w:color="auto"/>
            </w:tcBorders>
          </w:tcPr>
          <w:p w:rsidR="00743B5B" w:rsidRPr="00EE0A8A" w:rsidRDefault="00743B5B" w:rsidP="00E30CA4">
            <w:pPr>
              <w:rPr>
                <w:i/>
              </w:rPr>
            </w:pPr>
          </w:p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DE54AD">
            <w:r>
              <w:t>Individuazione delle specifiche tecniche dell’oggetto del contratto</w:t>
            </w:r>
          </w:p>
        </w:tc>
        <w:tc>
          <w:tcPr>
            <w:tcW w:w="2882" w:type="dxa"/>
            <w:vAlign w:val="center"/>
          </w:tcPr>
          <w:p w:rsidR="00743B5B" w:rsidRDefault="00743B5B" w:rsidP="00DE54AD">
            <w:r>
              <w:t>Analisi e verifica delle specifiche oggetto dell’appalto</w:t>
            </w:r>
          </w:p>
        </w:tc>
        <w:tc>
          <w:tcPr>
            <w:tcW w:w="2756" w:type="dxa"/>
            <w:vAlign w:val="center"/>
          </w:tcPr>
          <w:p w:rsidR="00743B5B" w:rsidRDefault="00743B5B" w:rsidP="00DE54AD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DE54AD">
            <w:r>
              <w:t>Rischio alto</w:t>
            </w:r>
          </w:p>
        </w:tc>
      </w:tr>
      <w:tr w:rsidR="00743B5B" w:rsidTr="00397A95">
        <w:trPr>
          <w:trHeight w:val="1549"/>
        </w:trPr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DE54AD">
            <w:r>
              <w:t>Individuazione del criterio di aggiudicazione</w:t>
            </w:r>
          </w:p>
        </w:tc>
        <w:tc>
          <w:tcPr>
            <w:tcW w:w="2882" w:type="dxa"/>
            <w:vAlign w:val="center"/>
          </w:tcPr>
          <w:p w:rsidR="00743B5B" w:rsidRDefault="00743B5B" w:rsidP="00DE54AD">
            <w:r>
              <w:t xml:space="preserve">Scelta di un criterio non adeguato a selezionare la migliore offerta, o che non garantisca una concorrenza effettiva – Rischio di considerare erroneamente standardizzato un prodotto, </w:t>
            </w:r>
            <w:r>
              <w:lastRenderedPageBreak/>
              <w:t xml:space="preserve">oppure di non considerare altri elementi indotti avvantaggiando con il criterio del prezzo </w:t>
            </w:r>
            <w:proofErr w:type="gramStart"/>
            <w:r>
              <w:t>minore  un</w:t>
            </w:r>
            <w:proofErr w:type="gramEnd"/>
            <w:r>
              <w:t xml:space="preserve"> determinato fornitore</w:t>
            </w:r>
          </w:p>
        </w:tc>
        <w:tc>
          <w:tcPr>
            <w:tcW w:w="2756" w:type="dxa"/>
            <w:vAlign w:val="center"/>
          </w:tcPr>
          <w:p w:rsidR="00743B5B" w:rsidRDefault="00743B5B" w:rsidP="00DE54AD">
            <w:r>
              <w:lastRenderedPageBreak/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DE54AD">
            <w:r>
              <w:t>S.C. Gestione Tecnica ed Economale</w:t>
            </w:r>
          </w:p>
          <w:p w:rsidR="00743B5B" w:rsidRDefault="00743B5B" w:rsidP="00DE54AD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DE54AD">
            <w:r>
              <w:t>Rischio alto</w:t>
            </w:r>
          </w:p>
        </w:tc>
      </w:tr>
      <w:tr w:rsidR="00743B5B" w:rsidTr="00397A95">
        <w:trPr>
          <w:trHeight w:val="1825"/>
        </w:trPr>
        <w:tc>
          <w:tcPr>
            <w:tcW w:w="2069" w:type="dxa"/>
            <w:tcBorders>
              <w:top w:val="single" w:sz="4" w:space="0" w:color="auto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single" w:sz="4" w:space="0" w:color="auto"/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E35ADB">
            <w:r>
              <w:t>Pubblicazione del bando e gestione delle informazioni complementari</w:t>
            </w:r>
          </w:p>
        </w:tc>
        <w:tc>
          <w:tcPr>
            <w:tcW w:w="2882" w:type="dxa"/>
            <w:vAlign w:val="center"/>
          </w:tcPr>
          <w:p w:rsidR="00743B5B" w:rsidRDefault="00743B5B" w:rsidP="00E35ADB">
            <w:r>
              <w:t>Assenza di informazioni tale da restringere indebitamente la platea dei potenziali concorrenti o da creare asimmetria di informazione tra di essi</w:t>
            </w:r>
          </w:p>
        </w:tc>
        <w:tc>
          <w:tcPr>
            <w:tcW w:w="2756" w:type="dxa"/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E35ADB">
        <w:trPr>
          <w:trHeight w:val="1836"/>
        </w:trPr>
        <w:tc>
          <w:tcPr>
            <w:tcW w:w="2069" w:type="dxa"/>
            <w:tcBorders>
              <w:top w:val="nil"/>
              <w:bottom w:val="nil"/>
            </w:tcBorders>
          </w:tcPr>
          <w:p w:rsidR="00E35ADB" w:rsidRPr="00EE0A8A" w:rsidRDefault="00E35ADB" w:rsidP="00E35ADB">
            <w:pPr>
              <w:rPr>
                <w:i/>
              </w:rPr>
            </w:pPr>
            <w:r w:rsidRPr="00EE0A8A">
              <w:rPr>
                <w:i/>
              </w:rPr>
              <w:t xml:space="preserve">Contratti pubblici - </w:t>
            </w:r>
          </w:p>
          <w:p w:rsidR="00E35ADB" w:rsidRPr="00EE0A8A" w:rsidRDefault="00E35ADB" w:rsidP="00E35ADB">
            <w:pPr>
              <w:rPr>
                <w:i/>
              </w:rPr>
            </w:pPr>
            <w:r w:rsidRPr="00EE0A8A">
              <w:rPr>
                <w:i/>
              </w:rPr>
              <w:t xml:space="preserve">Affidamento di lavori, servizi e forniture e affidamento di ogni altri tipo di </w:t>
            </w:r>
            <w:proofErr w:type="gramStart"/>
            <w:r w:rsidRPr="00EE0A8A">
              <w:rPr>
                <w:i/>
              </w:rPr>
              <w:t>commessa  -</w:t>
            </w:r>
            <w:proofErr w:type="gramEnd"/>
            <w:r w:rsidRPr="00EE0A8A">
              <w:rPr>
                <w:i/>
              </w:rPr>
              <w:t xml:space="preserve"> </w:t>
            </w:r>
          </w:p>
          <w:p w:rsidR="00743B5B" w:rsidRDefault="00E35ADB" w:rsidP="00E35ADB">
            <w:r w:rsidRPr="00EE0A8A">
              <w:rPr>
                <w:i/>
              </w:rPr>
              <w:t>Acquisti in ambito sanitario (segue)</w:t>
            </w: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E35ADB">
            <w:r>
              <w:t>Annullamento o revoca del bando</w:t>
            </w:r>
          </w:p>
        </w:tc>
        <w:tc>
          <w:tcPr>
            <w:tcW w:w="2882" w:type="dxa"/>
            <w:vAlign w:val="center"/>
          </w:tcPr>
          <w:p w:rsidR="00743B5B" w:rsidRDefault="00743B5B" w:rsidP="00E35ADB">
            <w:r>
              <w:t>Uso della revoca per fini diversi dall’interesse pubblico (ad es. per concedere indennizzi o bloccare una gara il cui esito non si configuri come quello atteso)</w:t>
            </w:r>
          </w:p>
        </w:tc>
        <w:tc>
          <w:tcPr>
            <w:tcW w:w="2756" w:type="dxa"/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397A95">
        <w:trPr>
          <w:trHeight w:val="1815"/>
        </w:trPr>
        <w:tc>
          <w:tcPr>
            <w:tcW w:w="2069" w:type="dxa"/>
            <w:tcBorders>
              <w:top w:val="nil"/>
              <w:bottom w:val="nil"/>
            </w:tcBorders>
          </w:tcPr>
          <w:p w:rsidR="00743B5B" w:rsidRPr="00EE0A8A" w:rsidRDefault="00743B5B" w:rsidP="00E30CA4">
            <w:pPr>
              <w:rPr>
                <w:i/>
              </w:rPr>
            </w:pP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743B5B" w:rsidRDefault="00743B5B" w:rsidP="006426DE">
            <w:r>
              <w:t>Selezione del contraente</w:t>
            </w:r>
          </w:p>
        </w:tc>
        <w:tc>
          <w:tcPr>
            <w:tcW w:w="2339" w:type="dxa"/>
            <w:vAlign w:val="center"/>
          </w:tcPr>
          <w:p w:rsidR="00743B5B" w:rsidRDefault="00743B5B" w:rsidP="00E35ADB">
            <w:r>
              <w:t>Fissazione dei termini per la ricezione delle offerte</w:t>
            </w:r>
          </w:p>
        </w:tc>
        <w:tc>
          <w:tcPr>
            <w:tcW w:w="2882" w:type="dxa"/>
            <w:vAlign w:val="center"/>
          </w:tcPr>
          <w:p w:rsidR="00743B5B" w:rsidRDefault="00743B5B" w:rsidP="00E35ADB">
            <w:r>
              <w:t>Proroga dei termini immotivata, non funzionale agli interessi della stazione appaltante, bensì a specifico fornitore</w:t>
            </w:r>
          </w:p>
        </w:tc>
        <w:tc>
          <w:tcPr>
            <w:tcW w:w="2756" w:type="dxa"/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397A95">
        <w:tc>
          <w:tcPr>
            <w:tcW w:w="2069" w:type="dxa"/>
            <w:tcBorders>
              <w:top w:val="nil"/>
              <w:bottom w:val="single" w:sz="4" w:space="0" w:color="auto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E35ADB">
            <w:r>
              <w:t>Trattamento e custodia della documentazione di gara e della campionatura ove prevista</w:t>
            </w:r>
          </w:p>
        </w:tc>
        <w:tc>
          <w:tcPr>
            <w:tcW w:w="2882" w:type="dxa"/>
            <w:vAlign w:val="center"/>
          </w:tcPr>
          <w:p w:rsidR="00743B5B" w:rsidRDefault="00743B5B" w:rsidP="00E35ADB">
            <w:r>
              <w:t>Rischio di alterazione o sottrazione della documentazione e/o della campionatura al fine di alterare l’andamento della gara</w:t>
            </w:r>
          </w:p>
        </w:tc>
        <w:tc>
          <w:tcPr>
            <w:tcW w:w="2756" w:type="dxa"/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397A95">
        <w:trPr>
          <w:trHeight w:val="1832"/>
        </w:trPr>
        <w:tc>
          <w:tcPr>
            <w:tcW w:w="2069" w:type="dxa"/>
            <w:tcBorders>
              <w:top w:val="single" w:sz="4" w:space="0" w:color="auto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single" w:sz="4" w:space="0" w:color="auto"/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E35ADB">
            <w:r>
              <w:t>Nomina della commissione di gara</w:t>
            </w:r>
          </w:p>
        </w:tc>
        <w:tc>
          <w:tcPr>
            <w:tcW w:w="2882" w:type="dxa"/>
            <w:vAlign w:val="center"/>
          </w:tcPr>
          <w:p w:rsidR="00743B5B" w:rsidRDefault="00743B5B" w:rsidP="00E35ADB">
            <w:r>
              <w:t xml:space="preserve">Nomina commissari in conflitto d’interessi rispetto all’oggetto del contratto o privi dei requisiti necessari o non </w:t>
            </w:r>
            <w:proofErr w:type="gramStart"/>
            <w:r>
              <w:t>esperti  nello</w:t>
            </w:r>
            <w:proofErr w:type="gramEnd"/>
            <w:r>
              <w:t xml:space="preserve"> specifico settore</w:t>
            </w:r>
          </w:p>
        </w:tc>
        <w:tc>
          <w:tcPr>
            <w:tcW w:w="2756" w:type="dxa"/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E35ADB">
        <w:trPr>
          <w:trHeight w:val="1687"/>
        </w:trPr>
        <w:tc>
          <w:tcPr>
            <w:tcW w:w="2069" w:type="dxa"/>
            <w:tcBorders>
              <w:top w:val="nil"/>
              <w:bottom w:val="nil"/>
            </w:tcBorders>
          </w:tcPr>
          <w:p w:rsidR="00E35ADB" w:rsidRPr="00EE0A8A" w:rsidRDefault="00E35ADB" w:rsidP="00E35ADB">
            <w:pPr>
              <w:rPr>
                <w:i/>
              </w:rPr>
            </w:pPr>
            <w:r w:rsidRPr="00EE0A8A">
              <w:rPr>
                <w:i/>
              </w:rPr>
              <w:t xml:space="preserve">Contratti pubblici - </w:t>
            </w:r>
          </w:p>
          <w:p w:rsidR="00E35ADB" w:rsidRPr="00EE0A8A" w:rsidRDefault="00E35ADB" w:rsidP="00E35ADB">
            <w:pPr>
              <w:rPr>
                <w:i/>
              </w:rPr>
            </w:pPr>
            <w:r w:rsidRPr="00EE0A8A">
              <w:rPr>
                <w:i/>
              </w:rPr>
              <w:t xml:space="preserve">Affidamento di lavori, servizi e forniture e affidamento di ogni altri tipo di </w:t>
            </w:r>
            <w:proofErr w:type="gramStart"/>
            <w:r w:rsidRPr="00EE0A8A">
              <w:rPr>
                <w:i/>
              </w:rPr>
              <w:t>commessa  -</w:t>
            </w:r>
            <w:proofErr w:type="gramEnd"/>
            <w:r w:rsidRPr="00EE0A8A">
              <w:rPr>
                <w:i/>
              </w:rPr>
              <w:t xml:space="preserve"> </w:t>
            </w:r>
          </w:p>
          <w:p w:rsidR="00743B5B" w:rsidRDefault="00E35ADB" w:rsidP="00E35ADB">
            <w:r w:rsidRPr="00EE0A8A">
              <w:rPr>
                <w:i/>
              </w:rPr>
              <w:t>Acquisti in ambito sanitario (segue)</w:t>
            </w: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5A0B50" w:rsidRDefault="005A0B50" w:rsidP="006426DE"/>
          <w:p w:rsidR="005A0B50" w:rsidRDefault="005A0B50" w:rsidP="006426DE"/>
          <w:p w:rsidR="005A0B50" w:rsidRDefault="005A0B50" w:rsidP="006426DE"/>
          <w:p w:rsidR="005A0B50" w:rsidRDefault="005A0B50" w:rsidP="006426DE"/>
          <w:p w:rsidR="005A0B50" w:rsidRDefault="005A0B50" w:rsidP="006426DE"/>
          <w:p w:rsidR="005A0B50" w:rsidRDefault="005A0B50" w:rsidP="006426DE"/>
          <w:p w:rsidR="00743B5B" w:rsidRDefault="005A0B50" w:rsidP="006426DE">
            <w:r>
              <w:t>Selezione del contraente</w:t>
            </w:r>
            <w:r>
              <w:t xml:space="preserve"> (segue)</w:t>
            </w:r>
          </w:p>
        </w:tc>
        <w:tc>
          <w:tcPr>
            <w:tcW w:w="2339" w:type="dxa"/>
            <w:vAlign w:val="center"/>
          </w:tcPr>
          <w:p w:rsidR="00743B5B" w:rsidRDefault="00743B5B" w:rsidP="00E35ADB">
            <w:r>
              <w:t>Verifica dei requisiti di partecipazione, ammissione delle offerte</w:t>
            </w:r>
          </w:p>
        </w:tc>
        <w:tc>
          <w:tcPr>
            <w:tcW w:w="2882" w:type="dxa"/>
            <w:vAlign w:val="center"/>
          </w:tcPr>
          <w:p w:rsidR="00743B5B" w:rsidRDefault="00743B5B" w:rsidP="00E35ADB">
            <w:r>
              <w:t>Ammissione di concorrenti privi di requisiti di partecipazione al fine di manipolare l’esito della gara</w:t>
            </w:r>
          </w:p>
        </w:tc>
        <w:tc>
          <w:tcPr>
            <w:tcW w:w="2756" w:type="dxa"/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E35ADB">
        <w:trPr>
          <w:trHeight w:val="1258"/>
        </w:trPr>
        <w:tc>
          <w:tcPr>
            <w:tcW w:w="2069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E35ADB">
            <w:r>
              <w:t xml:space="preserve">Valutazione delle offerte </w:t>
            </w:r>
          </w:p>
        </w:tc>
        <w:tc>
          <w:tcPr>
            <w:tcW w:w="2882" w:type="dxa"/>
            <w:vAlign w:val="center"/>
          </w:tcPr>
          <w:p w:rsidR="00743B5B" w:rsidRDefault="00743B5B" w:rsidP="00E35ADB">
            <w:r>
              <w:t>Applicazione distorta dei criteri o priva di iter logico, al fine di manipolare l’esito della gara</w:t>
            </w:r>
          </w:p>
        </w:tc>
        <w:tc>
          <w:tcPr>
            <w:tcW w:w="2756" w:type="dxa"/>
            <w:vAlign w:val="center"/>
          </w:tcPr>
          <w:p w:rsidR="00743B5B" w:rsidRDefault="00743B5B" w:rsidP="00E35ADB">
            <w:r>
              <w:t>Personale tecnico o sanitario</w:t>
            </w:r>
          </w:p>
        </w:tc>
        <w:tc>
          <w:tcPr>
            <w:tcW w:w="1715" w:type="dxa"/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397A95">
        <w:trPr>
          <w:trHeight w:val="2126"/>
        </w:trPr>
        <w:tc>
          <w:tcPr>
            <w:tcW w:w="2069" w:type="dxa"/>
            <w:tcBorders>
              <w:top w:val="nil"/>
              <w:bottom w:val="single" w:sz="4" w:space="0" w:color="auto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743B5B" w:rsidRDefault="00743B5B" w:rsidP="006426DE"/>
        </w:tc>
        <w:tc>
          <w:tcPr>
            <w:tcW w:w="2339" w:type="dxa"/>
            <w:tcBorders>
              <w:bottom w:val="single" w:sz="4" w:space="0" w:color="auto"/>
            </w:tcBorders>
            <w:vAlign w:val="center"/>
          </w:tcPr>
          <w:p w:rsidR="00743B5B" w:rsidRDefault="00743B5B" w:rsidP="00E35ADB">
            <w:r>
              <w:t>Verifica dell’anomalia delle offerte</w:t>
            </w:r>
          </w:p>
        </w:tc>
        <w:tc>
          <w:tcPr>
            <w:tcW w:w="2882" w:type="dxa"/>
            <w:tcBorders>
              <w:bottom w:val="single" w:sz="4" w:space="0" w:color="auto"/>
            </w:tcBorders>
            <w:vAlign w:val="center"/>
          </w:tcPr>
          <w:p w:rsidR="00743B5B" w:rsidRDefault="00743B5B" w:rsidP="00E35ADB">
            <w:r>
              <w:t>Ammissione di offerte anomale e prive dei requisiti, che espongano l’amministrazione al rischio di esecuzione della prestazione in modo irregolare e qualitativamente inferiore</w:t>
            </w:r>
          </w:p>
        </w:tc>
        <w:tc>
          <w:tcPr>
            <w:tcW w:w="2756" w:type="dxa"/>
            <w:tcBorders>
              <w:bottom w:val="single" w:sz="4" w:space="0" w:color="auto"/>
            </w:tcBorders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397A95">
        <w:trPr>
          <w:trHeight w:val="557"/>
        </w:trPr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743B5B" w:rsidRPr="00EE0A8A" w:rsidRDefault="00743B5B" w:rsidP="00E30CA4">
            <w:pPr>
              <w:rPr>
                <w:i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:rsidR="005A0B50" w:rsidRDefault="005A0B50" w:rsidP="006426DE"/>
          <w:p w:rsidR="005A0B50" w:rsidRDefault="005A0B50" w:rsidP="006426DE"/>
          <w:p w:rsidR="00743B5B" w:rsidRDefault="005A0B50" w:rsidP="006426DE">
            <w:r>
              <w:t>Verifica dell’aggiudicazione e stipula del contratto</w:t>
            </w:r>
          </w:p>
        </w:tc>
        <w:tc>
          <w:tcPr>
            <w:tcW w:w="2339" w:type="dxa"/>
            <w:tcBorders>
              <w:top w:val="single" w:sz="4" w:space="0" w:color="auto"/>
            </w:tcBorders>
            <w:vAlign w:val="center"/>
          </w:tcPr>
          <w:p w:rsidR="00743B5B" w:rsidRDefault="00743B5B" w:rsidP="00E35ADB">
            <w:r>
              <w:t>Verifica dei requisiti ai fini della stipula del contratto</w:t>
            </w:r>
          </w:p>
        </w:tc>
        <w:tc>
          <w:tcPr>
            <w:tcW w:w="2882" w:type="dxa"/>
            <w:tcBorders>
              <w:top w:val="single" w:sz="4" w:space="0" w:color="auto"/>
            </w:tcBorders>
            <w:vAlign w:val="center"/>
          </w:tcPr>
          <w:p w:rsidR="00743B5B" w:rsidRDefault="00743B5B" w:rsidP="00E35ADB">
            <w:r>
              <w:t>Omissione o alterazione dei controlli e delle verifiche</w:t>
            </w:r>
          </w:p>
        </w:tc>
        <w:tc>
          <w:tcPr>
            <w:tcW w:w="2756" w:type="dxa"/>
            <w:tcBorders>
              <w:top w:val="single" w:sz="4" w:space="0" w:color="auto"/>
            </w:tcBorders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S.C. Sistemi Informativi</w:t>
            </w:r>
          </w:p>
          <w:p w:rsidR="00743B5B" w:rsidRDefault="00743B5B" w:rsidP="00E35ADB">
            <w:r>
              <w:lastRenderedPageBreak/>
              <w:t>S.S. Tecnologie Biomediche</w:t>
            </w:r>
          </w:p>
        </w:tc>
        <w:tc>
          <w:tcPr>
            <w:tcW w:w="1715" w:type="dxa"/>
            <w:tcBorders>
              <w:top w:val="single" w:sz="4" w:space="0" w:color="auto"/>
            </w:tcBorders>
            <w:vAlign w:val="center"/>
          </w:tcPr>
          <w:p w:rsidR="00743B5B" w:rsidRDefault="00743B5B" w:rsidP="00E35ADB">
            <w:r>
              <w:lastRenderedPageBreak/>
              <w:t>Rischio alto</w:t>
            </w:r>
          </w:p>
        </w:tc>
      </w:tr>
      <w:tr w:rsidR="00743B5B" w:rsidTr="00397A95">
        <w:trPr>
          <w:trHeight w:val="1826"/>
        </w:trPr>
        <w:tc>
          <w:tcPr>
            <w:tcW w:w="2069" w:type="dxa"/>
            <w:tcBorders>
              <w:top w:val="single" w:sz="4" w:space="0" w:color="auto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single" w:sz="4" w:space="0" w:color="auto"/>
              <w:bottom w:val="nil"/>
            </w:tcBorders>
            <w:vAlign w:val="center"/>
          </w:tcPr>
          <w:p w:rsidR="00743B5B" w:rsidRDefault="00743B5B" w:rsidP="00E35ADB"/>
        </w:tc>
        <w:tc>
          <w:tcPr>
            <w:tcW w:w="2339" w:type="dxa"/>
            <w:vAlign w:val="center"/>
          </w:tcPr>
          <w:p w:rsidR="00743B5B" w:rsidRDefault="00743B5B" w:rsidP="00E35ADB">
            <w:r>
              <w:t>Effettuazione delle comunicazioni riguardanti i mancati inviti, le esclusioni, le aggiudicazioni</w:t>
            </w:r>
          </w:p>
        </w:tc>
        <w:tc>
          <w:tcPr>
            <w:tcW w:w="2882" w:type="dxa"/>
            <w:vAlign w:val="center"/>
          </w:tcPr>
          <w:p w:rsidR="00743B5B" w:rsidRDefault="00743B5B" w:rsidP="00E35ADB">
            <w:r>
              <w:t>Violazione delle regole a tutela della trasparenza al fine di evitare o ritardare la proposizione di ricorsi da parte dei soggetti esclusi o non aggiudicatari</w:t>
            </w:r>
          </w:p>
        </w:tc>
        <w:tc>
          <w:tcPr>
            <w:tcW w:w="2756" w:type="dxa"/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E35ADB">
        <w:trPr>
          <w:trHeight w:val="2120"/>
        </w:trPr>
        <w:tc>
          <w:tcPr>
            <w:tcW w:w="2069" w:type="dxa"/>
            <w:tcBorders>
              <w:top w:val="nil"/>
              <w:bottom w:val="nil"/>
            </w:tcBorders>
          </w:tcPr>
          <w:p w:rsidR="00E35ADB" w:rsidRPr="00EE0A8A" w:rsidRDefault="00E35ADB" w:rsidP="00E35ADB">
            <w:pPr>
              <w:rPr>
                <w:i/>
              </w:rPr>
            </w:pPr>
            <w:r w:rsidRPr="00EE0A8A">
              <w:rPr>
                <w:i/>
              </w:rPr>
              <w:t xml:space="preserve">Contratti pubblici - </w:t>
            </w:r>
          </w:p>
          <w:p w:rsidR="00E35ADB" w:rsidRPr="00EE0A8A" w:rsidRDefault="00E35ADB" w:rsidP="00E35ADB">
            <w:pPr>
              <w:rPr>
                <w:i/>
              </w:rPr>
            </w:pPr>
            <w:r w:rsidRPr="00EE0A8A">
              <w:rPr>
                <w:i/>
              </w:rPr>
              <w:t xml:space="preserve">Affidamento di lavori, servizi e forniture e affidamento di ogni altri tipo di </w:t>
            </w:r>
            <w:proofErr w:type="gramStart"/>
            <w:r w:rsidRPr="00EE0A8A">
              <w:rPr>
                <w:i/>
              </w:rPr>
              <w:t>commessa  -</w:t>
            </w:r>
            <w:proofErr w:type="gramEnd"/>
            <w:r w:rsidRPr="00EE0A8A">
              <w:rPr>
                <w:i/>
              </w:rPr>
              <w:t xml:space="preserve"> </w:t>
            </w:r>
          </w:p>
          <w:p w:rsidR="00743B5B" w:rsidRDefault="00E35ADB" w:rsidP="00E35ADB">
            <w:r w:rsidRPr="00EE0A8A">
              <w:rPr>
                <w:i/>
              </w:rPr>
              <w:t>Acquisti in ambito sanitario (segue)</w:t>
            </w:r>
          </w:p>
        </w:tc>
        <w:tc>
          <w:tcPr>
            <w:tcW w:w="2717" w:type="dxa"/>
            <w:tcBorders>
              <w:top w:val="nil"/>
              <w:bottom w:val="nil"/>
            </w:tcBorders>
            <w:vAlign w:val="center"/>
          </w:tcPr>
          <w:p w:rsidR="00743B5B" w:rsidRDefault="005A0B50" w:rsidP="00E35ADB">
            <w:r>
              <w:t>Verifica dell’aggiudicazione e stipula del contratto</w:t>
            </w:r>
            <w:r>
              <w:t xml:space="preserve"> (segue)</w:t>
            </w:r>
          </w:p>
        </w:tc>
        <w:tc>
          <w:tcPr>
            <w:tcW w:w="2339" w:type="dxa"/>
            <w:vAlign w:val="center"/>
          </w:tcPr>
          <w:p w:rsidR="00743B5B" w:rsidRDefault="00743B5B" w:rsidP="00E35ADB">
            <w:r>
              <w:t>Formalizzazione dell’aggiudicazione definitiva</w:t>
            </w:r>
          </w:p>
        </w:tc>
        <w:tc>
          <w:tcPr>
            <w:tcW w:w="2882" w:type="dxa"/>
            <w:vAlign w:val="center"/>
          </w:tcPr>
          <w:p w:rsidR="00743B5B" w:rsidRDefault="00743B5B" w:rsidP="00E35ADB">
            <w:r>
              <w:t xml:space="preserve">Formalizzazione ritardata onde indurre l’aggiudicatario a sciogliersi dal vincolo </w:t>
            </w:r>
          </w:p>
        </w:tc>
        <w:tc>
          <w:tcPr>
            <w:tcW w:w="2756" w:type="dxa"/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S.C. Sistemi Informativi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E35ADB">
        <w:trPr>
          <w:trHeight w:val="2265"/>
        </w:trPr>
        <w:tc>
          <w:tcPr>
            <w:tcW w:w="2069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nil"/>
            </w:tcBorders>
            <w:vAlign w:val="center"/>
          </w:tcPr>
          <w:p w:rsidR="00743B5B" w:rsidRDefault="00743B5B" w:rsidP="00E35ADB"/>
        </w:tc>
        <w:tc>
          <w:tcPr>
            <w:tcW w:w="2339" w:type="dxa"/>
            <w:vAlign w:val="center"/>
          </w:tcPr>
          <w:p w:rsidR="00743B5B" w:rsidRDefault="00743B5B" w:rsidP="00E35ADB">
            <w:r>
              <w:t>Stipula del contratto</w:t>
            </w:r>
          </w:p>
        </w:tc>
        <w:tc>
          <w:tcPr>
            <w:tcW w:w="2882" w:type="dxa"/>
            <w:vAlign w:val="center"/>
          </w:tcPr>
          <w:p w:rsidR="00743B5B" w:rsidRDefault="00743B5B" w:rsidP="00E35ADB">
            <w:r>
              <w:t>Ritardo nella stipula del contratto che può indurre l’aggiudicatario a recedere dal vincolo</w:t>
            </w:r>
          </w:p>
        </w:tc>
        <w:tc>
          <w:tcPr>
            <w:tcW w:w="2756" w:type="dxa"/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S.C. Sistemi Informativi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397A95">
        <w:trPr>
          <w:trHeight w:val="1805"/>
        </w:trPr>
        <w:tc>
          <w:tcPr>
            <w:tcW w:w="2069" w:type="dxa"/>
            <w:tcBorders>
              <w:top w:val="nil"/>
              <w:bottom w:val="single" w:sz="4" w:space="0" w:color="auto"/>
            </w:tcBorders>
          </w:tcPr>
          <w:p w:rsidR="00743B5B" w:rsidRPr="00EE0A8A" w:rsidRDefault="00743B5B" w:rsidP="00E30CA4">
            <w:pPr>
              <w:rPr>
                <w:i/>
              </w:rPr>
            </w:pPr>
          </w:p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743B5B" w:rsidRDefault="00743B5B" w:rsidP="006426DE"/>
        </w:tc>
        <w:tc>
          <w:tcPr>
            <w:tcW w:w="2339" w:type="dxa"/>
            <w:tcBorders>
              <w:bottom w:val="single" w:sz="4" w:space="0" w:color="auto"/>
            </w:tcBorders>
            <w:vAlign w:val="center"/>
          </w:tcPr>
          <w:p w:rsidR="00743B5B" w:rsidRDefault="00743B5B" w:rsidP="00E35ADB">
            <w:r>
              <w:t>Individuazione del Direttore Esecuzione Contratto o del Direttore Lavori</w:t>
            </w:r>
          </w:p>
        </w:tc>
        <w:tc>
          <w:tcPr>
            <w:tcW w:w="2882" w:type="dxa"/>
            <w:tcBorders>
              <w:bottom w:val="single" w:sz="4" w:space="0" w:color="auto"/>
            </w:tcBorders>
            <w:vAlign w:val="center"/>
          </w:tcPr>
          <w:p w:rsidR="00743B5B" w:rsidRDefault="00743B5B" w:rsidP="00E35ADB">
            <w:r>
              <w:t>Nomina di un Direttore in rapporto di contiguità con l’impresa aggiudicatrice o privo di requisiti idonei ed adeguati ad assicurarne terzietà ed indipendenza</w:t>
            </w:r>
          </w:p>
        </w:tc>
        <w:tc>
          <w:tcPr>
            <w:tcW w:w="2756" w:type="dxa"/>
            <w:tcBorders>
              <w:bottom w:val="single" w:sz="4" w:space="0" w:color="auto"/>
            </w:tcBorders>
            <w:vAlign w:val="center"/>
          </w:tcPr>
          <w:p w:rsidR="00743B5B" w:rsidRDefault="00743B5B" w:rsidP="00E35ADB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tcBorders>
              <w:bottom w:val="single" w:sz="4" w:space="0" w:color="auto"/>
            </w:tcBorders>
            <w:vAlign w:val="center"/>
          </w:tcPr>
          <w:p w:rsidR="00743B5B" w:rsidRDefault="00743B5B" w:rsidP="00E35ADB">
            <w:r>
              <w:t>Rischio alto</w:t>
            </w:r>
          </w:p>
        </w:tc>
      </w:tr>
      <w:tr w:rsidR="00743B5B" w:rsidTr="00397A95"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:rsidR="00743B5B" w:rsidRDefault="00743B5B" w:rsidP="006426DE"/>
        </w:tc>
        <w:tc>
          <w:tcPr>
            <w:tcW w:w="2339" w:type="dxa"/>
            <w:tcBorders>
              <w:top w:val="single" w:sz="4" w:space="0" w:color="auto"/>
            </w:tcBorders>
            <w:vAlign w:val="center"/>
          </w:tcPr>
          <w:p w:rsidR="00397A95" w:rsidRDefault="00397A95" w:rsidP="00E35ADB"/>
          <w:p w:rsidR="00397A95" w:rsidRDefault="00397A95" w:rsidP="00E35ADB"/>
          <w:p w:rsidR="00397A95" w:rsidRDefault="00397A95" w:rsidP="00E35ADB"/>
          <w:p w:rsidR="00397A95" w:rsidRDefault="00397A95" w:rsidP="00E35ADB"/>
          <w:p w:rsidR="00743B5B" w:rsidRDefault="00743B5B" w:rsidP="00E35ADB">
            <w:r>
              <w:t>Autorizzazione al subappalto</w:t>
            </w:r>
          </w:p>
        </w:tc>
        <w:tc>
          <w:tcPr>
            <w:tcW w:w="2882" w:type="dxa"/>
            <w:tcBorders>
              <w:top w:val="single" w:sz="4" w:space="0" w:color="auto"/>
            </w:tcBorders>
            <w:vAlign w:val="center"/>
          </w:tcPr>
          <w:p w:rsidR="00743B5B" w:rsidRDefault="00743B5B" w:rsidP="00E35ADB">
            <w:r>
              <w:lastRenderedPageBreak/>
              <w:t xml:space="preserve">Aggiramenti di fatto della procedura di autorizzazione </w:t>
            </w:r>
            <w:r>
              <w:lastRenderedPageBreak/>
              <w:t>al subappalto a messo di sub contratti – Accordi collusivi tra imprese che utilizzano l’istituto del subappalto per distribuirsi i vantaggi dell’accordo</w:t>
            </w:r>
          </w:p>
          <w:p w:rsidR="00743B5B" w:rsidRDefault="00743B5B" w:rsidP="00E35ADB"/>
        </w:tc>
        <w:tc>
          <w:tcPr>
            <w:tcW w:w="2756" w:type="dxa"/>
            <w:tcBorders>
              <w:top w:val="single" w:sz="4" w:space="0" w:color="auto"/>
            </w:tcBorders>
            <w:vAlign w:val="center"/>
          </w:tcPr>
          <w:p w:rsidR="00743B5B" w:rsidRDefault="00743B5B" w:rsidP="00E35ADB">
            <w:r>
              <w:lastRenderedPageBreak/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</w:t>
            </w:r>
            <w:r>
              <w:lastRenderedPageBreak/>
              <w:t>Acquisti</w:t>
            </w:r>
          </w:p>
          <w:p w:rsidR="00743B5B" w:rsidRDefault="00743B5B" w:rsidP="00E35ADB">
            <w:r>
              <w:t>S.C. Gestione Tecnica ed Economale</w:t>
            </w:r>
          </w:p>
          <w:p w:rsidR="00743B5B" w:rsidRDefault="00743B5B" w:rsidP="00E35ADB">
            <w:r>
              <w:t>S.S. Tecnologie Biomediche</w:t>
            </w:r>
          </w:p>
        </w:tc>
        <w:tc>
          <w:tcPr>
            <w:tcW w:w="1715" w:type="dxa"/>
            <w:tcBorders>
              <w:top w:val="single" w:sz="4" w:space="0" w:color="auto"/>
            </w:tcBorders>
            <w:vAlign w:val="center"/>
          </w:tcPr>
          <w:p w:rsidR="00743B5B" w:rsidRDefault="00743B5B" w:rsidP="00E35ADB">
            <w:r>
              <w:lastRenderedPageBreak/>
              <w:t>Rischio alto</w:t>
            </w:r>
          </w:p>
        </w:tc>
      </w:tr>
      <w:tr w:rsidR="00743B5B" w:rsidTr="00397A95">
        <w:trPr>
          <w:trHeight w:val="2057"/>
        </w:trPr>
        <w:tc>
          <w:tcPr>
            <w:tcW w:w="2069" w:type="dxa"/>
            <w:tcBorders>
              <w:top w:val="single" w:sz="4" w:space="0" w:color="auto"/>
              <w:bottom w:val="nil"/>
            </w:tcBorders>
          </w:tcPr>
          <w:p w:rsidR="00120932" w:rsidRPr="00EE0A8A" w:rsidRDefault="00120932" w:rsidP="00120932">
            <w:pPr>
              <w:rPr>
                <w:i/>
              </w:rPr>
            </w:pPr>
            <w:r w:rsidRPr="00EE0A8A">
              <w:rPr>
                <w:i/>
              </w:rPr>
              <w:t xml:space="preserve">Contratti pubblici - </w:t>
            </w:r>
          </w:p>
          <w:p w:rsidR="00120932" w:rsidRPr="00EE0A8A" w:rsidRDefault="00120932" w:rsidP="00120932">
            <w:pPr>
              <w:rPr>
                <w:i/>
              </w:rPr>
            </w:pPr>
            <w:r w:rsidRPr="00EE0A8A">
              <w:rPr>
                <w:i/>
              </w:rPr>
              <w:t xml:space="preserve">Affidamento di lavori, servizi e forniture e affidamento di ogni altri tipo di </w:t>
            </w:r>
            <w:proofErr w:type="gramStart"/>
            <w:r w:rsidRPr="00EE0A8A">
              <w:rPr>
                <w:i/>
              </w:rPr>
              <w:t>commessa  -</w:t>
            </w:r>
            <w:proofErr w:type="gramEnd"/>
            <w:r w:rsidRPr="00EE0A8A">
              <w:rPr>
                <w:i/>
              </w:rPr>
              <w:t xml:space="preserve"> </w:t>
            </w:r>
          </w:p>
          <w:p w:rsidR="00743B5B" w:rsidRDefault="00120932" w:rsidP="00120932">
            <w:r w:rsidRPr="00EE0A8A">
              <w:rPr>
                <w:i/>
              </w:rPr>
              <w:t>Acquisti in ambito sanitario (segue</w:t>
            </w:r>
          </w:p>
        </w:tc>
        <w:tc>
          <w:tcPr>
            <w:tcW w:w="2717" w:type="dxa"/>
            <w:tcBorders>
              <w:top w:val="single" w:sz="4" w:space="0" w:color="auto"/>
              <w:bottom w:val="nil"/>
            </w:tcBorders>
          </w:tcPr>
          <w:p w:rsidR="00397A95" w:rsidRDefault="00397A95" w:rsidP="006426DE"/>
          <w:p w:rsidR="00397A95" w:rsidRDefault="00397A95" w:rsidP="006426DE"/>
          <w:p w:rsidR="00397A95" w:rsidRDefault="00397A95" w:rsidP="006426DE"/>
          <w:p w:rsidR="00397A95" w:rsidRDefault="00397A95" w:rsidP="006426DE"/>
          <w:p w:rsidR="00397A95" w:rsidRDefault="00397A95" w:rsidP="006426DE"/>
          <w:p w:rsidR="00397A95" w:rsidRDefault="00397A95" w:rsidP="006426DE"/>
          <w:p w:rsidR="00743B5B" w:rsidRDefault="005A0B50" w:rsidP="006426DE">
            <w:r>
              <w:t>Verifica dell’aggiudicazione e stipula del contratto</w:t>
            </w:r>
            <w:r>
              <w:t xml:space="preserve"> (segue)</w:t>
            </w:r>
          </w:p>
        </w:tc>
        <w:tc>
          <w:tcPr>
            <w:tcW w:w="2339" w:type="dxa"/>
            <w:vAlign w:val="center"/>
          </w:tcPr>
          <w:p w:rsidR="00743B5B" w:rsidRDefault="00743B5B" w:rsidP="00120932">
            <w:r>
              <w:t>Verifica del rispetto del cronoprogramma esecutivo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Mancata o insufficiente verifica dell’effettivo stato di avanzamenti lavori rispetto al cronoprogramma esecutivo, al fine di evitare all’appaltatore l’applicazione di penali/multe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S.C. Gestione Tecnica ed Economale</w:t>
            </w:r>
          </w:p>
          <w:p w:rsidR="00743B5B" w:rsidRDefault="00743B5B" w:rsidP="0012093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120932">
        <w:trPr>
          <w:trHeight w:val="1830"/>
        </w:trPr>
        <w:tc>
          <w:tcPr>
            <w:tcW w:w="2069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120932">
            <w:r>
              <w:t>Ammissione di varianti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Uso della variante per fini diversi dall’interesse pubblico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S.C. Gestione Tecnica ed Economale</w:t>
            </w:r>
          </w:p>
          <w:p w:rsidR="00743B5B" w:rsidRDefault="00743B5B" w:rsidP="0012093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397A95">
        <w:trPr>
          <w:trHeight w:val="1843"/>
        </w:trPr>
        <w:tc>
          <w:tcPr>
            <w:tcW w:w="2069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120932">
            <w:r>
              <w:t>Proroga dei termini di esecuzione dei contratti di lavori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 xml:space="preserve">Proroghe, nei contratti di </w:t>
            </w:r>
            <w:proofErr w:type="gramStart"/>
            <w:r>
              <w:t>lavoro,  concesse</w:t>
            </w:r>
            <w:proofErr w:type="gramEnd"/>
            <w:r>
              <w:t xml:space="preserve"> per favorire l’appaltatore/fornitore prolungandogli la durata del contratto</w:t>
            </w:r>
          </w:p>
        </w:tc>
        <w:tc>
          <w:tcPr>
            <w:tcW w:w="2756" w:type="dxa"/>
            <w:tcBorders>
              <w:bottom w:val="single" w:sz="4" w:space="0" w:color="auto"/>
            </w:tcBorders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S.C. Gestione Tecnica ed Economale</w:t>
            </w:r>
          </w:p>
          <w:p w:rsidR="00743B5B" w:rsidRDefault="00743B5B" w:rsidP="0012093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397A95">
        <w:trPr>
          <w:trHeight w:val="415"/>
        </w:trPr>
        <w:tc>
          <w:tcPr>
            <w:tcW w:w="2069" w:type="dxa"/>
            <w:tcBorders>
              <w:top w:val="nil"/>
              <w:bottom w:val="single" w:sz="4" w:space="0" w:color="auto"/>
            </w:tcBorders>
          </w:tcPr>
          <w:p w:rsidR="00743B5B" w:rsidRPr="00EE0A8A" w:rsidRDefault="00743B5B" w:rsidP="00E85BEC">
            <w:pPr>
              <w:rPr>
                <w:i/>
              </w:rPr>
            </w:pPr>
          </w:p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743B5B" w:rsidRDefault="00743B5B" w:rsidP="000A1AF0">
            <w:r>
              <w:t>Esecuzione del contratto</w:t>
            </w:r>
          </w:p>
        </w:tc>
        <w:tc>
          <w:tcPr>
            <w:tcW w:w="2339" w:type="dxa"/>
            <w:vAlign w:val="center"/>
          </w:tcPr>
          <w:p w:rsidR="00743B5B" w:rsidRDefault="00743B5B" w:rsidP="00120932">
            <w:r>
              <w:t>Sospensioni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Sospensioni concesse per favorire l’appaltatore/fornitore evitandogli l’applicazione di penali, in appalti di lavori</w:t>
            </w:r>
          </w:p>
        </w:tc>
        <w:tc>
          <w:tcPr>
            <w:tcW w:w="2756" w:type="dxa"/>
            <w:tcBorders>
              <w:top w:val="single" w:sz="4" w:space="0" w:color="auto"/>
            </w:tcBorders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S.C. Gestione Tecnica ed Economale</w:t>
            </w:r>
          </w:p>
          <w:p w:rsidR="00743B5B" w:rsidRDefault="00743B5B" w:rsidP="00120932">
            <w:r>
              <w:lastRenderedPageBreak/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lastRenderedPageBreak/>
              <w:t>Rischio alto</w:t>
            </w:r>
          </w:p>
        </w:tc>
      </w:tr>
      <w:tr w:rsidR="00743B5B" w:rsidTr="00397A95">
        <w:trPr>
          <w:trHeight w:val="1826"/>
        </w:trPr>
        <w:tc>
          <w:tcPr>
            <w:tcW w:w="2069" w:type="dxa"/>
            <w:tcBorders>
              <w:top w:val="single" w:sz="4" w:space="0" w:color="auto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single" w:sz="4" w:space="0" w:color="auto"/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120932">
            <w:r>
              <w:t>Multe/penali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Mancata applicazione di multe o penali in caso di ritardi. Mancata rilevazione di non conformità nell’esecuzione della fornitura o del servizio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S.C. Gestione Tecnica ed Economale</w:t>
            </w:r>
          </w:p>
          <w:p w:rsidR="00743B5B" w:rsidRDefault="00743B5B" w:rsidP="0012093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397A95">
        <w:trPr>
          <w:trHeight w:val="2262"/>
        </w:trPr>
        <w:tc>
          <w:tcPr>
            <w:tcW w:w="2069" w:type="dxa"/>
            <w:tcBorders>
              <w:top w:val="nil"/>
              <w:bottom w:val="nil"/>
            </w:tcBorders>
          </w:tcPr>
          <w:p w:rsidR="00120932" w:rsidRPr="00EE0A8A" w:rsidRDefault="00120932" w:rsidP="00120932">
            <w:pPr>
              <w:rPr>
                <w:i/>
              </w:rPr>
            </w:pPr>
            <w:r w:rsidRPr="00EE0A8A">
              <w:rPr>
                <w:i/>
              </w:rPr>
              <w:t xml:space="preserve">Contratti pubblici - </w:t>
            </w:r>
          </w:p>
          <w:p w:rsidR="00120932" w:rsidRPr="00EE0A8A" w:rsidRDefault="00120932" w:rsidP="00120932">
            <w:pPr>
              <w:rPr>
                <w:i/>
              </w:rPr>
            </w:pPr>
            <w:r w:rsidRPr="00EE0A8A">
              <w:rPr>
                <w:i/>
              </w:rPr>
              <w:t xml:space="preserve">Affidamento di lavori, servizi e forniture e affidamento di ogni altri tipo di </w:t>
            </w:r>
            <w:proofErr w:type="gramStart"/>
            <w:r w:rsidRPr="00EE0A8A">
              <w:rPr>
                <w:i/>
              </w:rPr>
              <w:t>commessa  -</w:t>
            </w:r>
            <w:proofErr w:type="gramEnd"/>
            <w:r w:rsidRPr="00EE0A8A">
              <w:rPr>
                <w:i/>
              </w:rPr>
              <w:t xml:space="preserve"> </w:t>
            </w:r>
          </w:p>
          <w:p w:rsidR="00743B5B" w:rsidRDefault="00120932" w:rsidP="00120932">
            <w:r w:rsidRPr="00EE0A8A">
              <w:rPr>
                <w:i/>
              </w:rPr>
              <w:t>Acquisti in ambito sanitario (segue)</w:t>
            </w:r>
          </w:p>
        </w:tc>
        <w:tc>
          <w:tcPr>
            <w:tcW w:w="2717" w:type="dxa"/>
            <w:tcBorders>
              <w:top w:val="nil"/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120932">
            <w:r>
              <w:t xml:space="preserve">Contabilizzazione dei lavori – </w:t>
            </w:r>
            <w:proofErr w:type="gramStart"/>
            <w:r>
              <w:t>Verifica  delle</w:t>
            </w:r>
            <w:proofErr w:type="gramEnd"/>
            <w:r>
              <w:t xml:space="preserve"> disposizioni i materia di sicurezza PSC DUVRI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Registrazione in contabilità di materiali, manufatti, loro messa in opera, non corrispondente all’effettiva situazione delle opere, per favorire l’appaltatore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S.C. Gestione Tecnica ed Economale</w:t>
            </w:r>
          </w:p>
          <w:p w:rsidR="00743B5B" w:rsidRDefault="00743B5B" w:rsidP="0012093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120932">
        <w:trPr>
          <w:trHeight w:val="1815"/>
        </w:trPr>
        <w:tc>
          <w:tcPr>
            <w:tcW w:w="2069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nil"/>
            </w:tcBorders>
          </w:tcPr>
          <w:p w:rsidR="00743B5B" w:rsidRDefault="005A0B50" w:rsidP="006426DE">
            <w:r>
              <w:t>Esecuzione del contratto</w:t>
            </w:r>
            <w:r>
              <w:t xml:space="preserve"> (segue)</w:t>
            </w:r>
          </w:p>
        </w:tc>
        <w:tc>
          <w:tcPr>
            <w:tcW w:w="2339" w:type="dxa"/>
            <w:vAlign w:val="center"/>
          </w:tcPr>
          <w:p w:rsidR="00743B5B" w:rsidRDefault="00743B5B" w:rsidP="00120932">
            <w:r>
              <w:t>Riserve</w:t>
            </w:r>
          </w:p>
          <w:p w:rsidR="00743B5B" w:rsidRDefault="00743B5B" w:rsidP="00120932"/>
        </w:tc>
        <w:tc>
          <w:tcPr>
            <w:tcW w:w="2882" w:type="dxa"/>
            <w:vAlign w:val="center"/>
          </w:tcPr>
          <w:p w:rsidR="00743B5B" w:rsidRDefault="00743B5B" w:rsidP="00120932">
            <w:r>
              <w:t>Apposizione di riserve generiche che conducano ad incontrollata lievitazione dei pressi – Ammissione di riserve oltre il limite di legge consentito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S.C. Gestione Tecnica ed Economale</w:t>
            </w:r>
          </w:p>
          <w:p w:rsidR="00743B5B" w:rsidRDefault="00743B5B" w:rsidP="0012093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6536F0">
        <w:trPr>
          <w:trHeight w:val="1827"/>
        </w:trPr>
        <w:tc>
          <w:tcPr>
            <w:tcW w:w="2069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120932">
            <w:r>
              <w:t>Revisione del prezzo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Concessione di revisioni del prezzo senza effettiva giustificazione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S.C. Gestione Tecnica ed Economale</w:t>
            </w:r>
          </w:p>
          <w:p w:rsidR="00743B5B" w:rsidRDefault="00743B5B" w:rsidP="0012093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6536F0">
        <w:tc>
          <w:tcPr>
            <w:tcW w:w="2069" w:type="dxa"/>
            <w:tcBorders>
              <w:top w:val="nil"/>
              <w:bottom w:val="single" w:sz="4" w:space="0" w:color="auto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120932">
            <w:r>
              <w:t>Gestione dei magazzini aziendali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Induzione ad occultare o sottrarre beni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>S.S. Gestione Esecuzioni Contrattuali e Servizi Appaltati</w:t>
            </w:r>
          </w:p>
          <w:p w:rsidR="004D124B" w:rsidRDefault="004D124B" w:rsidP="00120932">
            <w:r>
              <w:t>S.C. Farmacia Ospedaliera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6536F0">
        <w:tc>
          <w:tcPr>
            <w:tcW w:w="2069" w:type="dxa"/>
            <w:tcBorders>
              <w:top w:val="single" w:sz="4" w:space="0" w:color="auto"/>
              <w:bottom w:val="nil"/>
            </w:tcBorders>
          </w:tcPr>
          <w:p w:rsidR="00743B5B" w:rsidRPr="00EE0A8A" w:rsidRDefault="00743B5B" w:rsidP="00E85BEC">
            <w:pPr>
              <w:rPr>
                <w:i/>
              </w:rPr>
            </w:pPr>
          </w:p>
        </w:tc>
        <w:tc>
          <w:tcPr>
            <w:tcW w:w="2717" w:type="dxa"/>
            <w:tcBorders>
              <w:top w:val="single" w:sz="4" w:space="0" w:color="auto"/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120932">
            <w:r>
              <w:t>Emissione degli ordini di fornitura di beni e servizi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Rischio di ordinare materiale in quantità non coerenti alle necessità dell’AOU per favorire fornitori specifici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>S.S. Gestione Esecuzioni Contrattuali e Servizi Appaltati</w:t>
            </w:r>
          </w:p>
          <w:p w:rsidR="004D124B" w:rsidRDefault="004D124B" w:rsidP="00120932">
            <w:r>
              <w:t>S.C. Farmacia Ospedaliera</w:t>
            </w:r>
          </w:p>
          <w:p w:rsidR="00743B5B" w:rsidRDefault="00743B5B" w:rsidP="0012093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120932">
        <w:tc>
          <w:tcPr>
            <w:tcW w:w="2069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120932">
            <w:r>
              <w:t>Gestione delle controversie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Condizionamenti nelle decisioni assunte tramite procedure di accordo bonario e/o transazioni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120932">
        <w:tc>
          <w:tcPr>
            <w:tcW w:w="2069" w:type="dxa"/>
            <w:tcBorders>
              <w:top w:val="nil"/>
              <w:bottom w:val="nil"/>
            </w:tcBorders>
          </w:tcPr>
          <w:p w:rsidR="00120932" w:rsidRPr="00EE0A8A" w:rsidRDefault="00120932" w:rsidP="00120932">
            <w:pPr>
              <w:rPr>
                <w:i/>
              </w:rPr>
            </w:pPr>
            <w:r w:rsidRPr="00EE0A8A">
              <w:rPr>
                <w:i/>
              </w:rPr>
              <w:t xml:space="preserve">Contratti pubblici - </w:t>
            </w:r>
          </w:p>
          <w:p w:rsidR="00120932" w:rsidRPr="00EE0A8A" w:rsidRDefault="00120932" w:rsidP="00120932">
            <w:pPr>
              <w:rPr>
                <w:i/>
              </w:rPr>
            </w:pPr>
            <w:r w:rsidRPr="00EE0A8A">
              <w:rPr>
                <w:i/>
              </w:rPr>
              <w:t xml:space="preserve">Affidamento di lavori, servizi e forniture e affidamento di ogni altri tipo di </w:t>
            </w:r>
            <w:proofErr w:type="gramStart"/>
            <w:r w:rsidRPr="00EE0A8A">
              <w:rPr>
                <w:i/>
              </w:rPr>
              <w:t>commessa  -</w:t>
            </w:r>
            <w:proofErr w:type="gramEnd"/>
            <w:r w:rsidRPr="00EE0A8A">
              <w:rPr>
                <w:i/>
              </w:rPr>
              <w:t xml:space="preserve"> </w:t>
            </w:r>
          </w:p>
          <w:p w:rsidR="00743B5B" w:rsidRDefault="00120932" w:rsidP="00120932">
            <w:r w:rsidRPr="00EE0A8A">
              <w:rPr>
                <w:i/>
              </w:rPr>
              <w:t>Acquisti in ambito sanitario (segue</w:t>
            </w:r>
            <w:r>
              <w:rPr>
                <w:i/>
              </w:rPr>
              <w:t>)</w:t>
            </w:r>
          </w:p>
        </w:tc>
        <w:tc>
          <w:tcPr>
            <w:tcW w:w="2717" w:type="dxa"/>
            <w:tcBorders>
              <w:bottom w:val="nil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120932">
            <w:r>
              <w:t>Nomina del collaudatore/della commissione di collaudo su apparecchiature/lavori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Attribuzione dell’incarico a soggetti compiacenti o privi di idonea qualifica professionale per ottenere il collaudo in assenza di requisiti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S.C. Gestione Tecnica ed Economale</w:t>
            </w:r>
          </w:p>
          <w:p w:rsidR="00743B5B" w:rsidRDefault="00743B5B" w:rsidP="00120932">
            <w:r>
              <w:t>S.S. Tecnologie Biomediche</w:t>
            </w:r>
          </w:p>
          <w:p w:rsidR="00743B5B" w:rsidRDefault="00743B5B" w:rsidP="00120932"/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120932">
        <w:tc>
          <w:tcPr>
            <w:tcW w:w="2069" w:type="dxa"/>
            <w:tcBorders>
              <w:top w:val="nil"/>
              <w:bottom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nil"/>
            </w:tcBorders>
          </w:tcPr>
          <w:p w:rsidR="00743B5B" w:rsidRDefault="00743B5B" w:rsidP="000A1AF0">
            <w:r>
              <w:t>Rendicontazione del contratto</w:t>
            </w:r>
          </w:p>
        </w:tc>
        <w:tc>
          <w:tcPr>
            <w:tcW w:w="2339" w:type="dxa"/>
            <w:vAlign w:val="center"/>
          </w:tcPr>
          <w:p w:rsidR="00743B5B" w:rsidRDefault="00743B5B" w:rsidP="00120932">
            <w:r>
              <w:t>Lavori – Verifica della corretta esecuzione del l’appalto al fine del rilascio del certificato di collaudo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Mancata denuncia di vizi dell’opera e difformità o rilascio del certificato di collaudo in cambio di vantaggi personali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S.C. Gestione Tecnica ed Economale</w:t>
            </w:r>
          </w:p>
          <w:p w:rsidR="00743B5B" w:rsidRDefault="00743B5B" w:rsidP="0012093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743B5B" w:rsidTr="00120932">
        <w:tc>
          <w:tcPr>
            <w:tcW w:w="2069" w:type="dxa"/>
            <w:tcBorders>
              <w:top w:val="nil"/>
            </w:tcBorders>
          </w:tcPr>
          <w:p w:rsidR="00743B5B" w:rsidRDefault="00743B5B" w:rsidP="0092231F"/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743B5B" w:rsidRDefault="00743B5B" w:rsidP="006426DE"/>
        </w:tc>
        <w:tc>
          <w:tcPr>
            <w:tcW w:w="2339" w:type="dxa"/>
            <w:vAlign w:val="center"/>
          </w:tcPr>
          <w:p w:rsidR="00743B5B" w:rsidRDefault="00743B5B" w:rsidP="00120932">
            <w:r>
              <w:t>Beni e servizi – Certificato di regolare esecuzione della fornitura</w:t>
            </w:r>
          </w:p>
        </w:tc>
        <w:tc>
          <w:tcPr>
            <w:tcW w:w="2882" w:type="dxa"/>
            <w:vAlign w:val="center"/>
          </w:tcPr>
          <w:p w:rsidR="00743B5B" w:rsidRDefault="00743B5B" w:rsidP="00120932">
            <w:r>
              <w:t>Rilascio del certificato anche in presenza di esecuzioni non regolari, per vantaggi personali o per favorire il fornitore</w:t>
            </w:r>
          </w:p>
        </w:tc>
        <w:tc>
          <w:tcPr>
            <w:tcW w:w="2756" w:type="dxa"/>
            <w:vAlign w:val="center"/>
          </w:tcPr>
          <w:p w:rsidR="00743B5B" w:rsidRDefault="00743B5B" w:rsidP="00120932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</w:t>
            </w:r>
          </w:p>
          <w:p w:rsidR="00743B5B" w:rsidRDefault="00743B5B" w:rsidP="00120932">
            <w:r>
              <w:t>S.C. Gestione Tecnica ed Economale</w:t>
            </w:r>
          </w:p>
          <w:p w:rsidR="00743B5B" w:rsidRDefault="00743B5B" w:rsidP="00120932">
            <w:r>
              <w:t>S.S. Tecnologie Biomediche</w:t>
            </w:r>
          </w:p>
        </w:tc>
        <w:tc>
          <w:tcPr>
            <w:tcW w:w="1715" w:type="dxa"/>
            <w:vAlign w:val="center"/>
          </w:tcPr>
          <w:p w:rsidR="00743B5B" w:rsidRDefault="00743B5B" w:rsidP="00120932">
            <w:r>
              <w:t>Rischio alto</w:t>
            </w:r>
          </w:p>
        </w:tc>
      </w:tr>
      <w:tr w:rsidR="00D8146C" w:rsidTr="00120932">
        <w:tc>
          <w:tcPr>
            <w:tcW w:w="2069" w:type="dxa"/>
          </w:tcPr>
          <w:p w:rsidR="00D8146C" w:rsidRPr="00EE0A8A" w:rsidRDefault="00120932" w:rsidP="0092231F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t>Gestione delle entrate, delle spese e del patrimonio, alienazione di immobili</w:t>
            </w:r>
          </w:p>
        </w:tc>
        <w:tc>
          <w:tcPr>
            <w:tcW w:w="2717" w:type="dxa"/>
            <w:tcBorders>
              <w:bottom w:val="single" w:sz="4" w:space="0" w:color="auto"/>
            </w:tcBorders>
            <w:vAlign w:val="center"/>
          </w:tcPr>
          <w:p w:rsidR="00D8146C" w:rsidRDefault="00D8146C" w:rsidP="00120932">
            <w:r>
              <w:t>Bilancio</w:t>
            </w:r>
          </w:p>
        </w:tc>
        <w:tc>
          <w:tcPr>
            <w:tcW w:w="2339" w:type="dxa"/>
            <w:vAlign w:val="center"/>
          </w:tcPr>
          <w:p w:rsidR="00D8146C" w:rsidRDefault="00D8146C" w:rsidP="00120932">
            <w:r>
              <w:t>Redazione del bilancio</w:t>
            </w:r>
          </w:p>
        </w:tc>
        <w:tc>
          <w:tcPr>
            <w:tcW w:w="2882" w:type="dxa"/>
            <w:vAlign w:val="center"/>
          </w:tcPr>
          <w:p w:rsidR="00D8146C" w:rsidRDefault="00D8146C" w:rsidP="00120932">
            <w:r>
              <w:t>Violazione delle norme in materia di redazione degli atti di bilancio, (falso in bilancio</w:t>
            </w:r>
          </w:p>
        </w:tc>
        <w:tc>
          <w:tcPr>
            <w:tcW w:w="2756" w:type="dxa"/>
            <w:vAlign w:val="center"/>
          </w:tcPr>
          <w:p w:rsidR="00D8146C" w:rsidRDefault="00D8146C" w:rsidP="00120932">
            <w:r>
              <w:t>S.C. Gestione Economico Finanziaria</w:t>
            </w:r>
          </w:p>
          <w:p w:rsidR="00D8146C" w:rsidRDefault="00D8146C" w:rsidP="00120932"/>
          <w:p w:rsidR="00D8146C" w:rsidRDefault="00D8146C" w:rsidP="00120932"/>
        </w:tc>
        <w:tc>
          <w:tcPr>
            <w:tcW w:w="1715" w:type="dxa"/>
            <w:vAlign w:val="center"/>
          </w:tcPr>
          <w:p w:rsidR="00D8146C" w:rsidRDefault="00D8146C" w:rsidP="00120932">
            <w:r>
              <w:t>Rischio basso</w:t>
            </w:r>
          </w:p>
        </w:tc>
      </w:tr>
      <w:tr w:rsidR="00D8146C" w:rsidTr="00120932">
        <w:trPr>
          <w:trHeight w:val="840"/>
        </w:trPr>
        <w:tc>
          <w:tcPr>
            <w:tcW w:w="2069" w:type="dxa"/>
          </w:tcPr>
          <w:p w:rsidR="00D8146C" w:rsidRPr="00E83F6A" w:rsidRDefault="00D8146C" w:rsidP="0092231F">
            <w:pPr>
              <w:rPr>
                <w:b/>
              </w:rPr>
            </w:pPr>
          </w:p>
        </w:tc>
        <w:tc>
          <w:tcPr>
            <w:tcW w:w="2717" w:type="dxa"/>
            <w:tcBorders>
              <w:top w:val="single" w:sz="4" w:space="0" w:color="auto"/>
            </w:tcBorders>
          </w:tcPr>
          <w:p w:rsidR="00D8146C" w:rsidRDefault="00D8146C" w:rsidP="00314C7F"/>
        </w:tc>
        <w:tc>
          <w:tcPr>
            <w:tcW w:w="2339" w:type="dxa"/>
            <w:vAlign w:val="center"/>
          </w:tcPr>
          <w:p w:rsidR="00D8146C" w:rsidRDefault="00D8146C" w:rsidP="00120932">
            <w:r>
              <w:t>Rapporti con la Tesoreria</w:t>
            </w:r>
          </w:p>
        </w:tc>
        <w:tc>
          <w:tcPr>
            <w:tcW w:w="2882" w:type="dxa"/>
            <w:vAlign w:val="center"/>
          </w:tcPr>
          <w:p w:rsidR="00D8146C" w:rsidRDefault="00D8146C" w:rsidP="00120932">
            <w:r>
              <w:t>Mancato controllo della funzione di tesoreria</w:t>
            </w:r>
          </w:p>
        </w:tc>
        <w:tc>
          <w:tcPr>
            <w:tcW w:w="2756" w:type="dxa"/>
            <w:vAlign w:val="center"/>
          </w:tcPr>
          <w:p w:rsidR="00D8146C" w:rsidRDefault="00D8146C" w:rsidP="00120932">
            <w:r>
              <w:t>S.C. Gestione Economico Finanziaria</w:t>
            </w:r>
          </w:p>
        </w:tc>
        <w:tc>
          <w:tcPr>
            <w:tcW w:w="1715" w:type="dxa"/>
            <w:vAlign w:val="center"/>
          </w:tcPr>
          <w:p w:rsidR="00D8146C" w:rsidRDefault="00D8146C" w:rsidP="00120932">
            <w:r>
              <w:t>Rischio basso</w:t>
            </w:r>
          </w:p>
        </w:tc>
      </w:tr>
      <w:tr w:rsidR="00D8146C" w:rsidTr="00120932">
        <w:trPr>
          <w:trHeight w:val="1450"/>
        </w:trPr>
        <w:tc>
          <w:tcPr>
            <w:tcW w:w="2069" w:type="dxa"/>
          </w:tcPr>
          <w:p w:rsidR="00D8146C" w:rsidRDefault="00D8146C" w:rsidP="0092231F"/>
        </w:tc>
        <w:tc>
          <w:tcPr>
            <w:tcW w:w="2717" w:type="dxa"/>
            <w:tcBorders>
              <w:bottom w:val="nil"/>
            </w:tcBorders>
            <w:vAlign w:val="center"/>
          </w:tcPr>
          <w:p w:rsidR="00120932" w:rsidRDefault="00120932" w:rsidP="00120932"/>
          <w:p w:rsidR="00120932" w:rsidRDefault="00120932" w:rsidP="00120932"/>
          <w:p w:rsidR="00120932" w:rsidRDefault="00120932" w:rsidP="00120932"/>
          <w:p w:rsidR="00120932" w:rsidRDefault="00120932" w:rsidP="00120932"/>
          <w:p w:rsidR="00D8146C" w:rsidRDefault="00D8146C" w:rsidP="00120932">
            <w:r>
              <w:t>Ciclo attivo</w:t>
            </w:r>
          </w:p>
        </w:tc>
        <w:tc>
          <w:tcPr>
            <w:tcW w:w="2339" w:type="dxa"/>
            <w:vAlign w:val="center"/>
          </w:tcPr>
          <w:p w:rsidR="00D8146C" w:rsidRDefault="00D8146C" w:rsidP="00120932">
            <w:r>
              <w:t>Gestione dello scadenziario clienti e delle procedure di conciliazione delle posizioni creditorie</w:t>
            </w:r>
          </w:p>
        </w:tc>
        <w:tc>
          <w:tcPr>
            <w:tcW w:w="2882" w:type="dxa"/>
            <w:vAlign w:val="center"/>
          </w:tcPr>
          <w:p w:rsidR="00D8146C" w:rsidRDefault="00D8146C" w:rsidP="00120932">
            <w:r>
              <w:t>Mancanza di controlli e solleciti di pagamenti</w:t>
            </w:r>
          </w:p>
        </w:tc>
        <w:tc>
          <w:tcPr>
            <w:tcW w:w="2756" w:type="dxa"/>
            <w:vAlign w:val="center"/>
          </w:tcPr>
          <w:p w:rsidR="00D8146C" w:rsidRDefault="00D8146C" w:rsidP="00120932">
            <w:r>
              <w:t>S.C. Gestione Economico Finanziaria</w:t>
            </w:r>
          </w:p>
        </w:tc>
        <w:tc>
          <w:tcPr>
            <w:tcW w:w="1715" w:type="dxa"/>
            <w:vAlign w:val="center"/>
          </w:tcPr>
          <w:p w:rsidR="00D8146C" w:rsidRDefault="00D8146C" w:rsidP="00120932">
            <w:r>
              <w:t>Rischio basso</w:t>
            </w:r>
          </w:p>
        </w:tc>
      </w:tr>
      <w:tr w:rsidR="00D8146C" w:rsidTr="00120932">
        <w:trPr>
          <w:trHeight w:val="1258"/>
        </w:trPr>
        <w:tc>
          <w:tcPr>
            <w:tcW w:w="2069" w:type="dxa"/>
          </w:tcPr>
          <w:p w:rsidR="00D8146C" w:rsidRDefault="00D8146C" w:rsidP="0092231F"/>
        </w:tc>
        <w:tc>
          <w:tcPr>
            <w:tcW w:w="2717" w:type="dxa"/>
            <w:tcBorders>
              <w:top w:val="nil"/>
            </w:tcBorders>
            <w:vAlign w:val="center"/>
          </w:tcPr>
          <w:p w:rsidR="00D8146C" w:rsidRDefault="00D8146C" w:rsidP="00120932"/>
        </w:tc>
        <w:tc>
          <w:tcPr>
            <w:tcW w:w="2339" w:type="dxa"/>
            <w:vAlign w:val="center"/>
          </w:tcPr>
          <w:p w:rsidR="00D8146C" w:rsidRDefault="00D8146C" w:rsidP="00120932">
            <w:r>
              <w:t>Attività di recupero del credito</w:t>
            </w:r>
          </w:p>
        </w:tc>
        <w:tc>
          <w:tcPr>
            <w:tcW w:w="2882" w:type="dxa"/>
            <w:vAlign w:val="center"/>
          </w:tcPr>
          <w:p w:rsidR="00D8146C" w:rsidRDefault="00D8146C" w:rsidP="00120932">
            <w:r>
              <w:t>Mancato sollecito del credito (per il recupero ticket la funzione è stata demandata ad Equitalia)</w:t>
            </w:r>
          </w:p>
        </w:tc>
        <w:tc>
          <w:tcPr>
            <w:tcW w:w="2756" w:type="dxa"/>
            <w:vAlign w:val="center"/>
          </w:tcPr>
          <w:p w:rsidR="00D8146C" w:rsidRDefault="00D8146C" w:rsidP="00120932">
            <w:r>
              <w:t>S.C. Gestione Economico Finanziaria</w:t>
            </w:r>
          </w:p>
        </w:tc>
        <w:tc>
          <w:tcPr>
            <w:tcW w:w="1715" w:type="dxa"/>
            <w:vAlign w:val="center"/>
          </w:tcPr>
          <w:p w:rsidR="00D8146C" w:rsidRDefault="00D8146C" w:rsidP="00120932">
            <w:r>
              <w:t>Rischio basso</w:t>
            </w:r>
          </w:p>
        </w:tc>
      </w:tr>
      <w:tr w:rsidR="00D8146C" w:rsidTr="00120932">
        <w:trPr>
          <w:trHeight w:val="1216"/>
        </w:trPr>
        <w:tc>
          <w:tcPr>
            <w:tcW w:w="2069" w:type="dxa"/>
          </w:tcPr>
          <w:p w:rsidR="00D8146C" w:rsidRDefault="00D8146C" w:rsidP="0092231F"/>
        </w:tc>
        <w:tc>
          <w:tcPr>
            <w:tcW w:w="2717" w:type="dxa"/>
            <w:vAlign w:val="center"/>
          </w:tcPr>
          <w:p w:rsidR="00D8146C" w:rsidRDefault="00D8146C" w:rsidP="00120932">
            <w:r>
              <w:t>Ciclo passivo</w:t>
            </w:r>
          </w:p>
        </w:tc>
        <w:tc>
          <w:tcPr>
            <w:tcW w:w="2339" w:type="dxa"/>
            <w:vAlign w:val="center"/>
          </w:tcPr>
          <w:p w:rsidR="00D8146C" w:rsidRDefault="00D8146C" w:rsidP="00120932">
            <w:r>
              <w:t>Emissione dei mandati di pagamento</w:t>
            </w:r>
          </w:p>
        </w:tc>
        <w:tc>
          <w:tcPr>
            <w:tcW w:w="2882" w:type="dxa"/>
            <w:vAlign w:val="center"/>
          </w:tcPr>
          <w:p w:rsidR="00D8146C" w:rsidRDefault="00D8146C" w:rsidP="00120932">
            <w:r>
              <w:t>Ritardare/anticipare l’erogazione di compensi dovuti rispetto ai tempi contrattualmente previsti</w:t>
            </w:r>
          </w:p>
        </w:tc>
        <w:tc>
          <w:tcPr>
            <w:tcW w:w="2756" w:type="dxa"/>
            <w:vAlign w:val="center"/>
          </w:tcPr>
          <w:p w:rsidR="00D8146C" w:rsidRDefault="00D8146C" w:rsidP="00120932">
            <w:r>
              <w:t>S.C. Gestione Economico Finanziaria</w:t>
            </w:r>
          </w:p>
        </w:tc>
        <w:tc>
          <w:tcPr>
            <w:tcW w:w="1715" w:type="dxa"/>
            <w:vAlign w:val="center"/>
          </w:tcPr>
          <w:p w:rsidR="00D8146C" w:rsidRDefault="00D8146C" w:rsidP="00120932">
            <w:r>
              <w:t>Rischio basso</w:t>
            </w:r>
          </w:p>
        </w:tc>
      </w:tr>
      <w:tr w:rsidR="00D8146C" w:rsidRPr="001153A1" w:rsidTr="00120932">
        <w:tc>
          <w:tcPr>
            <w:tcW w:w="2069" w:type="dxa"/>
          </w:tcPr>
          <w:p w:rsidR="00D8146C" w:rsidRPr="001153A1" w:rsidRDefault="00D8146C" w:rsidP="0092231F"/>
        </w:tc>
        <w:tc>
          <w:tcPr>
            <w:tcW w:w="2717" w:type="dxa"/>
          </w:tcPr>
          <w:p w:rsidR="00D8146C" w:rsidRPr="001153A1" w:rsidRDefault="00D8146C" w:rsidP="00120932">
            <w:r w:rsidRPr="001153A1">
              <w:t>Gestione</w:t>
            </w:r>
            <w:r>
              <w:t xml:space="preserve"> del patrimonio - </w:t>
            </w:r>
            <w:r w:rsidRPr="001153A1">
              <w:t>beni immobili esterni (non destinati allo svolgimento delle attività istituzionali di diagnosi e cura)</w:t>
            </w:r>
          </w:p>
        </w:tc>
        <w:tc>
          <w:tcPr>
            <w:tcW w:w="2339" w:type="dxa"/>
            <w:tcBorders>
              <w:bottom w:val="nil"/>
            </w:tcBorders>
            <w:vAlign w:val="center"/>
          </w:tcPr>
          <w:p w:rsidR="00120932" w:rsidRDefault="00120932" w:rsidP="00120932"/>
          <w:p w:rsidR="00120932" w:rsidRDefault="00120932" w:rsidP="00120932"/>
          <w:p w:rsidR="00D8146C" w:rsidRPr="001153A1" w:rsidRDefault="00D8146C" w:rsidP="00120932">
            <w:proofErr w:type="gramStart"/>
            <w:r w:rsidRPr="001153A1">
              <w:t>Istruttoria pratiche</w:t>
            </w:r>
            <w:proofErr w:type="gramEnd"/>
            <w:r w:rsidRPr="001153A1">
              <w:t xml:space="preserve"> di affitto dei fondi agricoli e di locazione</w:t>
            </w:r>
          </w:p>
        </w:tc>
        <w:tc>
          <w:tcPr>
            <w:tcW w:w="2882" w:type="dxa"/>
            <w:vAlign w:val="center"/>
          </w:tcPr>
          <w:p w:rsidR="00D8146C" w:rsidRPr="001153A1" w:rsidRDefault="00D8146C" w:rsidP="00120932">
            <w:r w:rsidRPr="001153A1">
              <w:t>Predisposizione di accordi/intese preliminari tra soggetti esterni volti alla definizione del contratto</w:t>
            </w:r>
          </w:p>
        </w:tc>
        <w:tc>
          <w:tcPr>
            <w:tcW w:w="2756" w:type="dxa"/>
            <w:vAlign w:val="center"/>
          </w:tcPr>
          <w:p w:rsidR="00D8146C" w:rsidRPr="001153A1" w:rsidRDefault="00D8146C" w:rsidP="00120932">
            <w:r w:rsidRPr="001153A1">
              <w:t>S.C.  Servizio Legale Patrimoniale e Personale</w:t>
            </w:r>
          </w:p>
          <w:p w:rsidR="00D8146C" w:rsidRPr="001153A1" w:rsidRDefault="00D8146C" w:rsidP="00120932">
            <w:r w:rsidRPr="001153A1">
              <w:t>(S.S. Gestione Patrimonio Immobiliare)</w:t>
            </w:r>
          </w:p>
        </w:tc>
        <w:tc>
          <w:tcPr>
            <w:tcW w:w="1715" w:type="dxa"/>
            <w:vAlign w:val="center"/>
          </w:tcPr>
          <w:p w:rsidR="00D8146C" w:rsidRPr="001153A1" w:rsidRDefault="00D8146C" w:rsidP="00120932">
            <w:r w:rsidRPr="001153A1">
              <w:t>Rischio medio</w:t>
            </w:r>
          </w:p>
        </w:tc>
      </w:tr>
      <w:tr w:rsidR="00D8146C" w:rsidRPr="001153A1" w:rsidTr="00120932">
        <w:tc>
          <w:tcPr>
            <w:tcW w:w="2069" w:type="dxa"/>
          </w:tcPr>
          <w:p w:rsidR="00D8146C" w:rsidRPr="001153A1" w:rsidRDefault="00D8146C" w:rsidP="0092231F"/>
        </w:tc>
        <w:tc>
          <w:tcPr>
            <w:tcW w:w="2717" w:type="dxa"/>
          </w:tcPr>
          <w:p w:rsidR="00D8146C" w:rsidRPr="001153A1" w:rsidRDefault="00D8146C" w:rsidP="00314C7F"/>
        </w:tc>
        <w:tc>
          <w:tcPr>
            <w:tcW w:w="2339" w:type="dxa"/>
            <w:tcBorders>
              <w:top w:val="nil"/>
              <w:bottom w:val="single" w:sz="4" w:space="0" w:color="auto"/>
            </w:tcBorders>
            <w:vAlign w:val="center"/>
          </w:tcPr>
          <w:p w:rsidR="00D8146C" w:rsidRPr="001153A1" w:rsidRDefault="00D8146C" w:rsidP="00120932"/>
        </w:tc>
        <w:tc>
          <w:tcPr>
            <w:tcW w:w="2882" w:type="dxa"/>
            <w:vAlign w:val="center"/>
          </w:tcPr>
          <w:p w:rsidR="00D8146C" w:rsidRDefault="00D8146C" w:rsidP="00120932">
            <w:r w:rsidRPr="001153A1">
              <w:t xml:space="preserve">Induzione ad alterare l’importo dei canoni o dei valori di mercato al fine di favorire un locatario/acquirente </w:t>
            </w:r>
          </w:p>
          <w:p w:rsidR="00D8146C" w:rsidRPr="001153A1" w:rsidRDefault="00D8146C" w:rsidP="00120932"/>
        </w:tc>
        <w:tc>
          <w:tcPr>
            <w:tcW w:w="2756" w:type="dxa"/>
            <w:vAlign w:val="center"/>
          </w:tcPr>
          <w:p w:rsidR="00D8146C" w:rsidRPr="001153A1" w:rsidRDefault="00D8146C" w:rsidP="00120932">
            <w:r w:rsidRPr="001153A1">
              <w:t>S.C.  Servizio Legale Patrimoniale e Personale</w:t>
            </w:r>
          </w:p>
          <w:p w:rsidR="00D8146C" w:rsidRPr="001153A1" w:rsidRDefault="00D8146C" w:rsidP="00120932">
            <w:r w:rsidRPr="001153A1">
              <w:t>(S.S. Gestione Patrimonio Immobiliare)</w:t>
            </w:r>
          </w:p>
        </w:tc>
        <w:tc>
          <w:tcPr>
            <w:tcW w:w="1715" w:type="dxa"/>
            <w:vAlign w:val="center"/>
          </w:tcPr>
          <w:p w:rsidR="00D8146C" w:rsidRPr="001153A1" w:rsidRDefault="00D8146C" w:rsidP="00120932">
            <w:r w:rsidRPr="001153A1">
              <w:t>Rischio medio</w:t>
            </w:r>
          </w:p>
        </w:tc>
      </w:tr>
      <w:tr w:rsidR="00D8146C" w:rsidRPr="001153A1" w:rsidTr="00120932">
        <w:tc>
          <w:tcPr>
            <w:tcW w:w="2069" w:type="dxa"/>
          </w:tcPr>
          <w:p w:rsidR="00D8146C" w:rsidRPr="001153A1" w:rsidRDefault="00D8146C" w:rsidP="0092231F"/>
        </w:tc>
        <w:tc>
          <w:tcPr>
            <w:tcW w:w="2717" w:type="dxa"/>
            <w:vAlign w:val="center"/>
          </w:tcPr>
          <w:p w:rsidR="00D8146C" w:rsidRPr="001153A1" w:rsidRDefault="00D8146C" w:rsidP="00120932">
            <w:r w:rsidRPr="001153A1">
              <w:t>Gestione</w:t>
            </w:r>
            <w:r>
              <w:t xml:space="preserve"> </w:t>
            </w:r>
            <w:r w:rsidRPr="001153A1">
              <w:t>beni mobili</w:t>
            </w:r>
          </w:p>
        </w:tc>
        <w:tc>
          <w:tcPr>
            <w:tcW w:w="2339" w:type="dxa"/>
            <w:tcBorders>
              <w:top w:val="single" w:sz="4" w:space="0" w:color="auto"/>
            </w:tcBorders>
            <w:vAlign w:val="center"/>
          </w:tcPr>
          <w:p w:rsidR="00D8146C" w:rsidRPr="001153A1" w:rsidRDefault="00D8146C" w:rsidP="00120932">
            <w:r>
              <w:t>Inventario beni mobili</w:t>
            </w:r>
          </w:p>
        </w:tc>
        <w:tc>
          <w:tcPr>
            <w:tcW w:w="2882" w:type="dxa"/>
            <w:vAlign w:val="center"/>
          </w:tcPr>
          <w:p w:rsidR="00D8146C" w:rsidRDefault="00D8146C" w:rsidP="00120932">
            <w:r>
              <w:t>Gestione dell’inventario in maniera non trasparente e verificabile.</w:t>
            </w:r>
          </w:p>
          <w:p w:rsidR="00D8146C" w:rsidRPr="001153A1" w:rsidRDefault="00D8146C" w:rsidP="00120932">
            <w:r>
              <w:t>Danneggiamento/</w:t>
            </w:r>
            <w:proofErr w:type="gramStart"/>
            <w:r>
              <w:t>perdita  del</w:t>
            </w:r>
            <w:proofErr w:type="gramEnd"/>
            <w:r>
              <w:t xml:space="preserve"> bene a causa della scarsa attenzione dei relativi  </w:t>
            </w:r>
            <w:r>
              <w:lastRenderedPageBreak/>
              <w:t>consegnatari</w:t>
            </w:r>
          </w:p>
        </w:tc>
        <w:tc>
          <w:tcPr>
            <w:tcW w:w="2756" w:type="dxa"/>
            <w:vAlign w:val="center"/>
          </w:tcPr>
          <w:p w:rsidR="00D8146C" w:rsidRPr="001153A1" w:rsidRDefault="00D8146C" w:rsidP="00120932">
            <w:r>
              <w:lastRenderedPageBreak/>
              <w:t>S.C. Gestione Tecnica ed Economale</w:t>
            </w:r>
          </w:p>
        </w:tc>
        <w:tc>
          <w:tcPr>
            <w:tcW w:w="1715" w:type="dxa"/>
            <w:vAlign w:val="center"/>
          </w:tcPr>
          <w:p w:rsidR="00D8146C" w:rsidRPr="001153A1" w:rsidRDefault="00D8146C" w:rsidP="00120932">
            <w:r w:rsidRPr="001153A1">
              <w:t>Rischio medio</w:t>
            </w:r>
          </w:p>
        </w:tc>
      </w:tr>
      <w:tr w:rsidR="00D8146C" w:rsidTr="005A0B50">
        <w:trPr>
          <w:trHeight w:val="2956"/>
        </w:trPr>
        <w:tc>
          <w:tcPr>
            <w:tcW w:w="2069" w:type="dxa"/>
            <w:tcBorders>
              <w:bottom w:val="nil"/>
            </w:tcBorders>
            <w:vAlign w:val="center"/>
          </w:tcPr>
          <w:p w:rsidR="005A0B50" w:rsidRDefault="005A0B50" w:rsidP="00120932">
            <w:pPr>
              <w:rPr>
                <w:b/>
                <w:i/>
              </w:rPr>
            </w:pPr>
          </w:p>
          <w:p w:rsidR="005A0B50" w:rsidRDefault="005A0B50" w:rsidP="00120932">
            <w:pPr>
              <w:rPr>
                <w:b/>
                <w:i/>
              </w:rPr>
            </w:pPr>
          </w:p>
          <w:p w:rsidR="005A0B50" w:rsidRDefault="005A0B50" w:rsidP="00120932">
            <w:pPr>
              <w:rPr>
                <w:b/>
                <w:i/>
              </w:rPr>
            </w:pPr>
          </w:p>
          <w:p w:rsidR="005A0B50" w:rsidRDefault="005A0B50" w:rsidP="00120932">
            <w:pPr>
              <w:rPr>
                <w:b/>
                <w:i/>
              </w:rPr>
            </w:pPr>
          </w:p>
          <w:p w:rsidR="005A0B50" w:rsidRDefault="005A0B50" w:rsidP="00120932">
            <w:pPr>
              <w:rPr>
                <w:b/>
                <w:i/>
              </w:rPr>
            </w:pPr>
          </w:p>
          <w:p w:rsidR="00D8146C" w:rsidRPr="00EE0A8A" w:rsidRDefault="00D8146C" w:rsidP="00120932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t>Affari legali e contenzioso</w:t>
            </w:r>
          </w:p>
        </w:tc>
        <w:tc>
          <w:tcPr>
            <w:tcW w:w="2717" w:type="dxa"/>
            <w:tcBorders>
              <w:bottom w:val="nil"/>
            </w:tcBorders>
            <w:vAlign w:val="center"/>
          </w:tcPr>
          <w:p w:rsidR="005A0B50" w:rsidRDefault="005A0B50" w:rsidP="00120932"/>
          <w:p w:rsidR="005A0B50" w:rsidRDefault="005A0B50" w:rsidP="00120932"/>
          <w:p w:rsidR="005A0B50" w:rsidRDefault="005A0B50" w:rsidP="00120932"/>
          <w:p w:rsidR="005A0B50" w:rsidRDefault="005A0B50" w:rsidP="00120932"/>
          <w:p w:rsidR="005A0B50" w:rsidRDefault="005A0B50" w:rsidP="00120932"/>
          <w:p w:rsidR="005A0B50" w:rsidRDefault="005A0B50" w:rsidP="00120932"/>
          <w:p w:rsidR="005A0B50" w:rsidRDefault="005A0B50" w:rsidP="00120932"/>
          <w:p w:rsidR="00D8146C" w:rsidRDefault="00D8146C" w:rsidP="00120932">
            <w:r>
              <w:t>Gestione delle vertenze giudiziarie di carattere civile, amministrativo, tributario e penale</w:t>
            </w:r>
          </w:p>
        </w:tc>
        <w:tc>
          <w:tcPr>
            <w:tcW w:w="2339" w:type="dxa"/>
            <w:vAlign w:val="center"/>
          </w:tcPr>
          <w:p w:rsidR="00D8146C" w:rsidRDefault="00D8146C" w:rsidP="00120932">
            <w:r>
              <w:t>Conferimento incarico libero professionale</w:t>
            </w:r>
          </w:p>
        </w:tc>
        <w:tc>
          <w:tcPr>
            <w:tcW w:w="2882" w:type="dxa"/>
            <w:vAlign w:val="center"/>
          </w:tcPr>
          <w:p w:rsidR="00D8146C" w:rsidRDefault="00D8146C" w:rsidP="00120932">
            <w:r>
              <w:t xml:space="preserve">Induzione alla scelta di un particolare studio legale </w:t>
            </w:r>
            <w:proofErr w:type="gramStart"/>
            <w:r>
              <w:t>esterno  o</w:t>
            </w:r>
            <w:proofErr w:type="gramEnd"/>
            <w:r>
              <w:t xml:space="preserve"> di un particolare CTP (in contrasto con il principio della rotazione o quello della specifica specializzazione professionale). Induzione a favorire il pagamento di parcelle non congrue</w:t>
            </w:r>
          </w:p>
        </w:tc>
        <w:tc>
          <w:tcPr>
            <w:tcW w:w="2756" w:type="dxa"/>
            <w:vAlign w:val="center"/>
          </w:tcPr>
          <w:p w:rsidR="00D8146C" w:rsidRDefault="00D8146C" w:rsidP="00120932">
            <w:r>
              <w:t>S.C.  Servizio Legale Patrimoniale e Personale</w:t>
            </w:r>
          </w:p>
          <w:p w:rsidR="00D8146C" w:rsidRDefault="00D8146C" w:rsidP="00120932">
            <w:r>
              <w:t>(sezione Legale)</w:t>
            </w:r>
          </w:p>
        </w:tc>
        <w:tc>
          <w:tcPr>
            <w:tcW w:w="1715" w:type="dxa"/>
            <w:vAlign w:val="center"/>
          </w:tcPr>
          <w:p w:rsidR="00D8146C" w:rsidRDefault="00D8146C" w:rsidP="00120932">
            <w:r>
              <w:t>Rischio medio</w:t>
            </w:r>
          </w:p>
        </w:tc>
      </w:tr>
      <w:tr w:rsidR="00D8146C" w:rsidTr="005A0B50">
        <w:trPr>
          <w:trHeight w:val="2416"/>
        </w:trPr>
        <w:tc>
          <w:tcPr>
            <w:tcW w:w="2069" w:type="dxa"/>
            <w:tcBorders>
              <w:top w:val="nil"/>
            </w:tcBorders>
          </w:tcPr>
          <w:p w:rsidR="00D8146C" w:rsidRDefault="00D8146C"/>
        </w:tc>
        <w:tc>
          <w:tcPr>
            <w:tcW w:w="2717" w:type="dxa"/>
            <w:tcBorders>
              <w:top w:val="nil"/>
            </w:tcBorders>
          </w:tcPr>
          <w:p w:rsidR="00D8146C" w:rsidRDefault="00D8146C" w:rsidP="00C71D47"/>
        </w:tc>
        <w:tc>
          <w:tcPr>
            <w:tcW w:w="2339" w:type="dxa"/>
            <w:vAlign w:val="center"/>
          </w:tcPr>
          <w:p w:rsidR="00D8146C" w:rsidRDefault="00D8146C" w:rsidP="00120932">
            <w:r>
              <w:t>Definizione transattiva di controversie aventi contenuto economico</w:t>
            </w:r>
          </w:p>
        </w:tc>
        <w:tc>
          <w:tcPr>
            <w:tcW w:w="2882" w:type="dxa"/>
            <w:vAlign w:val="center"/>
          </w:tcPr>
          <w:p w:rsidR="00D8146C" w:rsidRDefault="00D8146C" w:rsidP="00120932">
            <w:r>
              <w:t>Induzione a favorire esiti in conflitto di interessi con l’Azienda. Utilizzo non congruo di rimedi di risoluzione del contenzioso alternativi alla definizione con sentenza (transazioni/conciliazioni).</w:t>
            </w:r>
          </w:p>
        </w:tc>
        <w:tc>
          <w:tcPr>
            <w:tcW w:w="2756" w:type="dxa"/>
            <w:vAlign w:val="center"/>
          </w:tcPr>
          <w:p w:rsidR="00D8146C" w:rsidRDefault="00D8146C" w:rsidP="00120932">
            <w:r>
              <w:t>S.C.  Servizio Legale Patrimoniale e Personale</w:t>
            </w:r>
          </w:p>
          <w:p w:rsidR="00D8146C" w:rsidRDefault="00D8146C" w:rsidP="00120932">
            <w:r>
              <w:t>(sezione Legale)</w:t>
            </w:r>
          </w:p>
        </w:tc>
        <w:tc>
          <w:tcPr>
            <w:tcW w:w="1715" w:type="dxa"/>
            <w:vAlign w:val="center"/>
          </w:tcPr>
          <w:p w:rsidR="00D8146C" w:rsidRDefault="00D8146C" w:rsidP="00120932">
            <w:r>
              <w:t>Rischio medio</w:t>
            </w:r>
          </w:p>
        </w:tc>
      </w:tr>
      <w:tr w:rsidR="00D8146C" w:rsidTr="000A1AF0">
        <w:tc>
          <w:tcPr>
            <w:tcW w:w="2069" w:type="dxa"/>
          </w:tcPr>
          <w:p w:rsidR="00D8146C" w:rsidRPr="00996C63" w:rsidRDefault="00D8146C">
            <w:pPr>
              <w:rPr>
                <w:b/>
              </w:rPr>
            </w:pPr>
            <w:r w:rsidRPr="00996C63">
              <w:rPr>
                <w:b/>
              </w:rPr>
              <w:t>Altre aree di rischio (generali e specifiche)</w:t>
            </w:r>
          </w:p>
        </w:tc>
        <w:tc>
          <w:tcPr>
            <w:tcW w:w="2717" w:type="dxa"/>
          </w:tcPr>
          <w:p w:rsidR="00D8146C" w:rsidRDefault="00D8146C"/>
        </w:tc>
        <w:tc>
          <w:tcPr>
            <w:tcW w:w="2339" w:type="dxa"/>
          </w:tcPr>
          <w:p w:rsidR="00D8146C" w:rsidRDefault="00D8146C"/>
        </w:tc>
        <w:tc>
          <w:tcPr>
            <w:tcW w:w="2882" w:type="dxa"/>
          </w:tcPr>
          <w:p w:rsidR="00D8146C" w:rsidRDefault="00D8146C"/>
        </w:tc>
        <w:tc>
          <w:tcPr>
            <w:tcW w:w="2756" w:type="dxa"/>
          </w:tcPr>
          <w:p w:rsidR="00D8146C" w:rsidRDefault="00D8146C"/>
        </w:tc>
        <w:tc>
          <w:tcPr>
            <w:tcW w:w="1715" w:type="dxa"/>
          </w:tcPr>
          <w:p w:rsidR="00D8146C" w:rsidRDefault="00D8146C"/>
        </w:tc>
      </w:tr>
      <w:tr w:rsidR="00D8146C" w:rsidTr="00601B68">
        <w:trPr>
          <w:trHeight w:val="2295"/>
        </w:trPr>
        <w:tc>
          <w:tcPr>
            <w:tcW w:w="2069" w:type="dxa"/>
            <w:tcBorders>
              <w:bottom w:val="nil"/>
            </w:tcBorders>
            <w:vAlign w:val="center"/>
          </w:tcPr>
          <w:p w:rsidR="00AD1F4A" w:rsidRDefault="00AD1F4A" w:rsidP="00120932">
            <w:pPr>
              <w:rPr>
                <w:b/>
                <w:i/>
              </w:rPr>
            </w:pPr>
          </w:p>
          <w:p w:rsidR="00AD1F4A" w:rsidRDefault="00AD1F4A" w:rsidP="00120932">
            <w:pPr>
              <w:rPr>
                <w:b/>
                <w:i/>
              </w:rPr>
            </w:pPr>
          </w:p>
          <w:p w:rsidR="00AD1F4A" w:rsidRDefault="00AD1F4A" w:rsidP="00120932">
            <w:pPr>
              <w:rPr>
                <w:b/>
                <w:i/>
              </w:rPr>
            </w:pPr>
          </w:p>
          <w:p w:rsidR="00D8146C" w:rsidRPr="00EE0A8A" w:rsidRDefault="00D8146C" w:rsidP="00120932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t>Gestione delle risorse umane</w:t>
            </w:r>
          </w:p>
        </w:tc>
        <w:tc>
          <w:tcPr>
            <w:tcW w:w="2717" w:type="dxa"/>
            <w:tcBorders>
              <w:bottom w:val="nil"/>
            </w:tcBorders>
            <w:vAlign w:val="center"/>
          </w:tcPr>
          <w:p w:rsidR="00AD1F4A" w:rsidRDefault="00AD1F4A" w:rsidP="00120932"/>
          <w:p w:rsidR="00AD1F4A" w:rsidRDefault="00AD1F4A" w:rsidP="00120932"/>
          <w:p w:rsidR="00AD1F4A" w:rsidRDefault="00AD1F4A" w:rsidP="00120932"/>
          <w:p w:rsidR="00AD1F4A" w:rsidRDefault="00AD1F4A" w:rsidP="00120932"/>
          <w:p w:rsidR="00AD1F4A" w:rsidRDefault="00AD1F4A" w:rsidP="00120932"/>
          <w:p w:rsidR="00D8146C" w:rsidRDefault="00D8146C" w:rsidP="00120932">
            <w:r>
              <w:t>Gestione del rapporto di lavoro</w:t>
            </w:r>
          </w:p>
        </w:tc>
        <w:tc>
          <w:tcPr>
            <w:tcW w:w="2339" w:type="dxa"/>
            <w:vAlign w:val="center"/>
          </w:tcPr>
          <w:p w:rsidR="00D8146C" w:rsidRDefault="00D8146C" w:rsidP="00120932">
            <w:r>
              <w:t xml:space="preserve">Tenuta fascicoli personali e sanitari dei dipendenti </w:t>
            </w:r>
          </w:p>
        </w:tc>
        <w:tc>
          <w:tcPr>
            <w:tcW w:w="2882" w:type="dxa"/>
            <w:vAlign w:val="center"/>
          </w:tcPr>
          <w:p w:rsidR="00D8146C" w:rsidRDefault="00D8146C" w:rsidP="00120932">
            <w:r>
              <w:t>Induzione all’alterazione delle informazioni.</w:t>
            </w:r>
          </w:p>
          <w:p w:rsidR="00D8146C" w:rsidRDefault="00D8146C" w:rsidP="00120932">
            <w:r>
              <w:t>Diffusione informazioni personali</w:t>
            </w:r>
          </w:p>
        </w:tc>
        <w:tc>
          <w:tcPr>
            <w:tcW w:w="2756" w:type="dxa"/>
            <w:vAlign w:val="center"/>
          </w:tcPr>
          <w:p w:rsidR="00D8146C" w:rsidRDefault="00D8146C" w:rsidP="00120932">
            <w:r>
              <w:t>S.C.  Servizio Legale Patrimoniale e Personale (S.S. Gestione Giuridica del Personale)</w:t>
            </w:r>
          </w:p>
          <w:p w:rsidR="00D8146C" w:rsidRDefault="00D8146C" w:rsidP="00120932">
            <w:r>
              <w:t>S.C. Direzione delle Professioni Sanitarie</w:t>
            </w:r>
          </w:p>
          <w:p w:rsidR="00D8146C" w:rsidRDefault="00D8146C" w:rsidP="00120932">
            <w:r>
              <w:t>S.C.D.O. Direzione Sanitaria dei Presidi Ospedalieri</w:t>
            </w:r>
          </w:p>
        </w:tc>
        <w:tc>
          <w:tcPr>
            <w:tcW w:w="1715" w:type="dxa"/>
            <w:vAlign w:val="center"/>
          </w:tcPr>
          <w:p w:rsidR="00D8146C" w:rsidRDefault="00D8146C" w:rsidP="00120932">
            <w:r>
              <w:t>Rischio basso</w:t>
            </w:r>
          </w:p>
        </w:tc>
      </w:tr>
      <w:tr w:rsidR="00D8146C" w:rsidTr="00601B68">
        <w:tc>
          <w:tcPr>
            <w:tcW w:w="2069" w:type="dxa"/>
            <w:tcBorders>
              <w:top w:val="nil"/>
              <w:bottom w:val="single" w:sz="4" w:space="0" w:color="auto"/>
            </w:tcBorders>
          </w:tcPr>
          <w:p w:rsidR="00D8146C" w:rsidRDefault="00D8146C"/>
        </w:tc>
        <w:tc>
          <w:tcPr>
            <w:tcW w:w="2717" w:type="dxa"/>
            <w:tcBorders>
              <w:top w:val="nil"/>
              <w:bottom w:val="single" w:sz="4" w:space="0" w:color="auto"/>
            </w:tcBorders>
          </w:tcPr>
          <w:p w:rsidR="00D8146C" w:rsidRDefault="00D8146C"/>
        </w:tc>
        <w:tc>
          <w:tcPr>
            <w:tcW w:w="2339" w:type="dxa"/>
          </w:tcPr>
          <w:p w:rsidR="00D8146C" w:rsidRDefault="00D8146C">
            <w:r>
              <w:t>Procedimenti disciplinari</w:t>
            </w:r>
          </w:p>
        </w:tc>
        <w:tc>
          <w:tcPr>
            <w:tcW w:w="2882" w:type="dxa"/>
          </w:tcPr>
          <w:p w:rsidR="00D8146C" w:rsidRDefault="00D8146C">
            <w:r>
              <w:t>Valutazione degli eventi non imparziale o non uniforme</w:t>
            </w:r>
          </w:p>
        </w:tc>
        <w:tc>
          <w:tcPr>
            <w:tcW w:w="2756" w:type="dxa"/>
          </w:tcPr>
          <w:p w:rsidR="00D8146C" w:rsidRDefault="00D8146C">
            <w:r>
              <w:t>Ufficio Procedimenti Disciplinari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basso</w:t>
            </w:r>
          </w:p>
        </w:tc>
      </w:tr>
      <w:tr w:rsidR="00D8146C" w:rsidTr="00601B68">
        <w:trPr>
          <w:trHeight w:val="1549"/>
        </w:trPr>
        <w:tc>
          <w:tcPr>
            <w:tcW w:w="2069" w:type="dxa"/>
            <w:tcBorders>
              <w:top w:val="single" w:sz="4" w:space="0" w:color="auto"/>
            </w:tcBorders>
          </w:tcPr>
          <w:p w:rsidR="00D8146C" w:rsidRDefault="00D8146C"/>
        </w:tc>
        <w:tc>
          <w:tcPr>
            <w:tcW w:w="2717" w:type="dxa"/>
            <w:tcBorders>
              <w:top w:val="single" w:sz="4" w:space="0" w:color="auto"/>
            </w:tcBorders>
          </w:tcPr>
          <w:p w:rsidR="00D8146C" w:rsidRDefault="00D8146C"/>
        </w:tc>
        <w:tc>
          <w:tcPr>
            <w:tcW w:w="2339" w:type="dxa"/>
            <w:vAlign w:val="center"/>
          </w:tcPr>
          <w:p w:rsidR="00D8146C" w:rsidRDefault="00D8146C" w:rsidP="00601B68">
            <w:r>
              <w:t>Gestione presenze/assenze</w:t>
            </w:r>
          </w:p>
        </w:tc>
        <w:tc>
          <w:tcPr>
            <w:tcW w:w="2882" w:type="dxa"/>
            <w:vAlign w:val="center"/>
          </w:tcPr>
          <w:p w:rsidR="00D8146C" w:rsidRDefault="00D8146C" w:rsidP="00601B68">
            <w:r>
              <w:t>Induzione a omettere verifiche e atti dovuti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>
              <w:t>S.C.  Servizio Legale Patrimoniale e Personale (S.S. Gestione Economica del Personale)</w:t>
            </w:r>
          </w:p>
          <w:p w:rsidR="00D8146C" w:rsidRDefault="00D8146C" w:rsidP="00601B68">
            <w:r>
              <w:t>Dirigenti e preposti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basso</w:t>
            </w:r>
          </w:p>
        </w:tc>
      </w:tr>
      <w:tr w:rsidR="00D8146C" w:rsidTr="00601B68">
        <w:trPr>
          <w:trHeight w:val="1258"/>
        </w:trPr>
        <w:tc>
          <w:tcPr>
            <w:tcW w:w="2069" w:type="dxa"/>
            <w:tcBorders>
              <w:bottom w:val="nil"/>
            </w:tcBorders>
          </w:tcPr>
          <w:p w:rsidR="00D8146C" w:rsidRDefault="00D8146C"/>
        </w:tc>
        <w:tc>
          <w:tcPr>
            <w:tcW w:w="2717" w:type="dxa"/>
            <w:tcBorders>
              <w:bottom w:val="nil"/>
            </w:tcBorders>
          </w:tcPr>
          <w:p w:rsidR="00D8146C" w:rsidRDefault="00D8146C"/>
          <w:p w:rsidR="00D8146C" w:rsidRDefault="00D8146C"/>
          <w:p w:rsidR="00D8146C" w:rsidRDefault="00D8146C" w:rsidP="00A73434"/>
        </w:tc>
        <w:tc>
          <w:tcPr>
            <w:tcW w:w="2339" w:type="dxa"/>
          </w:tcPr>
          <w:p w:rsidR="00D8146C" w:rsidRDefault="00D8146C" w:rsidP="00314C7F">
            <w:r>
              <w:t>Programmazione della formazione (definizione fabbisogni formativi)</w:t>
            </w:r>
          </w:p>
        </w:tc>
        <w:tc>
          <w:tcPr>
            <w:tcW w:w="2882" w:type="dxa"/>
            <w:vAlign w:val="center"/>
          </w:tcPr>
          <w:p w:rsidR="00D8146C" w:rsidRDefault="00D8146C" w:rsidP="00601B68">
            <w:r>
              <w:t>Induzione ad alterare le reali esigenze formative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 w:rsidRPr="00895AA3">
              <w:t>S.S. Formazione</w:t>
            </w:r>
          </w:p>
          <w:p w:rsidR="00D8146C" w:rsidRDefault="00D8146C" w:rsidP="00601B68">
            <w:r>
              <w:t>Comitato Scientifico</w:t>
            </w:r>
          </w:p>
          <w:p w:rsidR="00D8146C" w:rsidRDefault="00D8146C" w:rsidP="00601B68">
            <w:r>
              <w:t>Proponenti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medio</w:t>
            </w:r>
          </w:p>
        </w:tc>
      </w:tr>
      <w:tr w:rsidR="00D8146C" w:rsidTr="00601B68">
        <w:trPr>
          <w:trHeight w:val="1174"/>
        </w:trPr>
        <w:tc>
          <w:tcPr>
            <w:tcW w:w="2069" w:type="dxa"/>
            <w:tcBorders>
              <w:top w:val="nil"/>
              <w:bottom w:val="nil"/>
            </w:tcBorders>
          </w:tcPr>
          <w:p w:rsidR="00D8146C" w:rsidRDefault="00D8146C"/>
        </w:tc>
        <w:tc>
          <w:tcPr>
            <w:tcW w:w="2717" w:type="dxa"/>
            <w:tcBorders>
              <w:top w:val="nil"/>
              <w:bottom w:val="nil"/>
            </w:tcBorders>
          </w:tcPr>
          <w:p w:rsidR="00D8146C" w:rsidRDefault="00D8146C" w:rsidP="00A73434">
            <w:r>
              <w:t>Formazione</w:t>
            </w:r>
          </w:p>
          <w:p w:rsidR="00D8146C" w:rsidRDefault="00D8146C"/>
        </w:tc>
        <w:tc>
          <w:tcPr>
            <w:tcW w:w="2339" w:type="dxa"/>
            <w:vAlign w:val="center"/>
          </w:tcPr>
          <w:p w:rsidR="00D8146C" w:rsidRDefault="00D8146C" w:rsidP="00601B68">
            <w:r>
              <w:t>Gestione fornitori per incarichi di docenza</w:t>
            </w:r>
          </w:p>
        </w:tc>
        <w:tc>
          <w:tcPr>
            <w:tcW w:w="2882" w:type="dxa"/>
            <w:vAlign w:val="center"/>
          </w:tcPr>
          <w:p w:rsidR="00D8146C" w:rsidRDefault="00D8146C" w:rsidP="00601B68">
            <w:r>
              <w:t>Affidamenti discrezionali, induzione a favorire indebitamente fornitori di servizi formativi/docenze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 w:rsidRPr="00895AA3">
              <w:t>S.S. Formazione</w:t>
            </w:r>
          </w:p>
          <w:p w:rsidR="00D8146C" w:rsidRDefault="00D8146C" w:rsidP="00601B68">
            <w:r>
              <w:t>Responsabili Scientifici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medio</w:t>
            </w:r>
          </w:p>
        </w:tc>
      </w:tr>
      <w:tr w:rsidR="00D8146C" w:rsidTr="00601B68">
        <w:trPr>
          <w:trHeight w:val="948"/>
        </w:trPr>
        <w:tc>
          <w:tcPr>
            <w:tcW w:w="2069" w:type="dxa"/>
            <w:tcBorders>
              <w:top w:val="nil"/>
            </w:tcBorders>
          </w:tcPr>
          <w:p w:rsidR="00D8146C" w:rsidRDefault="00D8146C"/>
        </w:tc>
        <w:tc>
          <w:tcPr>
            <w:tcW w:w="2717" w:type="dxa"/>
            <w:tcBorders>
              <w:top w:val="nil"/>
            </w:tcBorders>
          </w:tcPr>
          <w:p w:rsidR="00D8146C" w:rsidRDefault="00D8146C"/>
        </w:tc>
        <w:tc>
          <w:tcPr>
            <w:tcW w:w="2339" w:type="dxa"/>
            <w:vAlign w:val="center"/>
          </w:tcPr>
          <w:p w:rsidR="00D8146C" w:rsidRDefault="00D8146C" w:rsidP="00601B68">
            <w:r>
              <w:t>Partecipazione a corsi a pagamento e gratuiti, interni, esterni</w:t>
            </w:r>
          </w:p>
        </w:tc>
        <w:tc>
          <w:tcPr>
            <w:tcW w:w="2882" w:type="dxa"/>
            <w:vAlign w:val="center"/>
          </w:tcPr>
          <w:p w:rsidR="00D8146C" w:rsidRDefault="00D8146C" w:rsidP="00601B68">
            <w:r>
              <w:t>Induzione ad alterare valutazioni e atti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 w:rsidRPr="00895AA3">
              <w:t>S.S. Formazione</w:t>
            </w:r>
          </w:p>
          <w:p w:rsidR="00D8146C" w:rsidRDefault="00D8146C" w:rsidP="00601B68">
            <w:r>
              <w:t>Comitato scientifico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basso</w:t>
            </w:r>
          </w:p>
        </w:tc>
      </w:tr>
      <w:tr w:rsidR="00D8146C" w:rsidTr="005A0B50">
        <w:trPr>
          <w:trHeight w:val="1290"/>
        </w:trPr>
        <w:tc>
          <w:tcPr>
            <w:tcW w:w="2069" w:type="dxa"/>
            <w:tcBorders>
              <w:bottom w:val="nil"/>
            </w:tcBorders>
            <w:vAlign w:val="center"/>
          </w:tcPr>
          <w:p w:rsidR="00D8146C" w:rsidRPr="00EE0A8A" w:rsidRDefault="00D8146C" w:rsidP="00601B68">
            <w:pPr>
              <w:rPr>
                <w:b/>
                <w:i/>
              </w:rPr>
            </w:pPr>
          </w:p>
        </w:tc>
        <w:tc>
          <w:tcPr>
            <w:tcW w:w="2717" w:type="dxa"/>
            <w:vAlign w:val="center"/>
          </w:tcPr>
          <w:p w:rsidR="00D8146C" w:rsidRDefault="00D8146C" w:rsidP="00601B68">
            <w:r>
              <w:t>Prescrizione farmaci, prescrizione dispositivi medici</w:t>
            </w:r>
          </w:p>
        </w:tc>
        <w:tc>
          <w:tcPr>
            <w:tcW w:w="2339" w:type="dxa"/>
            <w:vAlign w:val="center"/>
          </w:tcPr>
          <w:p w:rsidR="00D8146C" w:rsidRDefault="00D8146C" w:rsidP="00601B68"/>
        </w:tc>
        <w:tc>
          <w:tcPr>
            <w:tcW w:w="2882" w:type="dxa"/>
            <w:vAlign w:val="center"/>
          </w:tcPr>
          <w:p w:rsidR="00D8146C" w:rsidRDefault="00D8146C" w:rsidP="00601B68">
            <w:r>
              <w:t>Induzione ad utilizzare farmaci e dispositivi per favorire la scelta di ditte farmaceutiche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>
              <w:t>S.C. Farmacia Ospedaliera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medio</w:t>
            </w:r>
          </w:p>
        </w:tc>
      </w:tr>
      <w:tr w:rsidR="00D8146C" w:rsidTr="005A0B50">
        <w:trPr>
          <w:trHeight w:val="1999"/>
        </w:trPr>
        <w:tc>
          <w:tcPr>
            <w:tcW w:w="2069" w:type="dxa"/>
            <w:tcBorders>
              <w:top w:val="nil"/>
              <w:bottom w:val="nil"/>
            </w:tcBorders>
          </w:tcPr>
          <w:p w:rsidR="00D8146C" w:rsidRDefault="005A0B50">
            <w:r w:rsidRPr="00EE0A8A">
              <w:rPr>
                <w:b/>
                <w:i/>
              </w:rPr>
              <w:t>Farmaceutica, dispositivi e altre tecnologie</w:t>
            </w:r>
          </w:p>
        </w:tc>
        <w:tc>
          <w:tcPr>
            <w:tcW w:w="2717" w:type="dxa"/>
            <w:vAlign w:val="center"/>
          </w:tcPr>
          <w:p w:rsidR="00D8146C" w:rsidRDefault="00D8146C" w:rsidP="00601B68">
            <w:r>
              <w:t>Acquisti forniture farmaceutiche</w:t>
            </w:r>
          </w:p>
        </w:tc>
        <w:tc>
          <w:tcPr>
            <w:tcW w:w="2339" w:type="dxa"/>
            <w:vAlign w:val="center"/>
          </w:tcPr>
          <w:p w:rsidR="00D8146C" w:rsidRDefault="00D8146C" w:rsidP="00601B68">
            <w:r>
              <w:t>Analisi e definizione dei fabbisogni</w:t>
            </w:r>
          </w:p>
        </w:tc>
        <w:tc>
          <w:tcPr>
            <w:tcW w:w="2882" w:type="dxa"/>
            <w:vAlign w:val="center"/>
          </w:tcPr>
          <w:p w:rsidR="00D8146C" w:rsidRDefault="00D8146C" w:rsidP="00601B68">
            <w:r>
              <w:t xml:space="preserve">Definizione di un fabbisogno non corrispondente a criteri di </w:t>
            </w:r>
            <w:proofErr w:type="gramStart"/>
            <w:r>
              <w:t>efficienza ,</w:t>
            </w:r>
            <w:proofErr w:type="gramEnd"/>
            <w:r>
              <w:t xml:space="preserve"> efficacia, economicità, ma alla volontà di premiare interessi particolari, oppure incompleto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>
              <w:t>S.C. Farmacia Ospedaliera</w:t>
            </w:r>
          </w:p>
          <w:p w:rsidR="00D8146C" w:rsidRDefault="00D8146C" w:rsidP="00C02B6A">
            <w:r>
              <w:t xml:space="preserve">S.C. Coordinamento Ambito </w:t>
            </w:r>
            <w:proofErr w:type="spellStart"/>
            <w:r>
              <w:t>Sovrazonale</w:t>
            </w:r>
            <w:proofErr w:type="spellEnd"/>
            <w:r>
              <w:t xml:space="preserve"> Gestione Acquisti (S.S. Gestione Esecuzioni Contrattuali e Forniture Farmaceutiche)</w:t>
            </w:r>
            <w:bookmarkStart w:id="0" w:name="_GoBack"/>
            <w:bookmarkEnd w:id="0"/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medio</w:t>
            </w:r>
          </w:p>
        </w:tc>
      </w:tr>
      <w:tr w:rsidR="00D8146C" w:rsidTr="005A0B50">
        <w:trPr>
          <w:trHeight w:val="992"/>
        </w:trPr>
        <w:tc>
          <w:tcPr>
            <w:tcW w:w="2069" w:type="dxa"/>
            <w:tcBorders>
              <w:top w:val="nil"/>
            </w:tcBorders>
          </w:tcPr>
          <w:p w:rsidR="00D8146C" w:rsidRDefault="00D8146C"/>
        </w:tc>
        <w:tc>
          <w:tcPr>
            <w:tcW w:w="2717" w:type="dxa"/>
            <w:vAlign w:val="center"/>
          </w:tcPr>
          <w:p w:rsidR="00D8146C" w:rsidRDefault="00D8146C" w:rsidP="00601B68">
            <w:r>
              <w:t>Sperimentazioni cliniche</w:t>
            </w:r>
          </w:p>
        </w:tc>
        <w:tc>
          <w:tcPr>
            <w:tcW w:w="2339" w:type="dxa"/>
            <w:vAlign w:val="center"/>
          </w:tcPr>
          <w:p w:rsidR="00D8146C" w:rsidRDefault="00D8146C" w:rsidP="00601B68"/>
        </w:tc>
        <w:tc>
          <w:tcPr>
            <w:tcW w:w="2882" w:type="dxa"/>
            <w:vAlign w:val="center"/>
          </w:tcPr>
          <w:p w:rsidR="00D8146C" w:rsidRDefault="00D8146C" w:rsidP="00601B68">
            <w:r>
              <w:t>Manipolazione di dati al fine di favorire un esito della sperimentazione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>
              <w:t>Singoli sperimentatori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medio</w:t>
            </w:r>
          </w:p>
        </w:tc>
      </w:tr>
      <w:tr w:rsidR="00D8146C" w:rsidRPr="00A73434" w:rsidTr="00601B68">
        <w:trPr>
          <w:trHeight w:val="1265"/>
        </w:trPr>
        <w:tc>
          <w:tcPr>
            <w:tcW w:w="2069" w:type="dxa"/>
            <w:tcBorders>
              <w:bottom w:val="single" w:sz="4" w:space="0" w:color="auto"/>
            </w:tcBorders>
            <w:vAlign w:val="center"/>
          </w:tcPr>
          <w:p w:rsidR="00D8146C" w:rsidRPr="00EE0A8A" w:rsidRDefault="00D8146C" w:rsidP="00601B68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lastRenderedPageBreak/>
              <w:t>Attività libero professionale</w:t>
            </w:r>
          </w:p>
        </w:tc>
        <w:tc>
          <w:tcPr>
            <w:tcW w:w="2717" w:type="dxa"/>
            <w:vAlign w:val="center"/>
          </w:tcPr>
          <w:p w:rsidR="00D8146C" w:rsidRDefault="00D8146C" w:rsidP="00601B68"/>
        </w:tc>
        <w:tc>
          <w:tcPr>
            <w:tcW w:w="2339" w:type="dxa"/>
            <w:vAlign w:val="center"/>
          </w:tcPr>
          <w:p w:rsidR="00D8146C" w:rsidRPr="0096098E" w:rsidRDefault="00D8146C" w:rsidP="00601B68">
            <w:r>
              <w:t>Autorizzazioni, volumi di attività, modalità organizzative</w:t>
            </w:r>
          </w:p>
        </w:tc>
        <w:tc>
          <w:tcPr>
            <w:tcW w:w="2882" w:type="dxa"/>
            <w:vAlign w:val="center"/>
          </w:tcPr>
          <w:p w:rsidR="00D8146C" w:rsidRPr="00912816" w:rsidRDefault="00D8146C" w:rsidP="00601B68">
            <w:r w:rsidRPr="00912816">
              <w:rPr>
                <w:color w:val="000000"/>
              </w:rPr>
              <w:t>Errata indicazione al paziente delle modalità e dei tempi di accesso alle prestazioni in regime assistenziale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 w:rsidRPr="0096098E">
              <w:t>S.C.D.O. Direzione Sanitaria dei Presidi Ospedalieri</w:t>
            </w:r>
          </w:p>
          <w:p w:rsidR="00D8146C" w:rsidRPr="0096098E" w:rsidRDefault="00D8146C" w:rsidP="00601B68">
            <w:r>
              <w:t>S.S. Marketing e Libera Professione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medio</w:t>
            </w:r>
          </w:p>
        </w:tc>
      </w:tr>
      <w:tr w:rsidR="00D8146C" w:rsidRPr="00A73434" w:rsidTr="00601B68"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46C" w:rsidRPr="00EE0A8A" w:rsidRDefault="00D8146C" w:rsidP="00601B68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t>Liste d’attesa</w:t>
            </w:r>
          </w:p>
        </w:tc>
        <w:tc>
          <w:tcPr>
            <w:tcW w:w="2717" w:type="dxa"/>
            <w:vAlign w:val="center"/>
          </w:tcPr>
          <w:p w:rsidR="00D8146C" w:rsidRDefault="00D8146C" w:rsidP="00601B68"/>
        </w:tc>
        <w:tc>
          <w:tcPr>
            <w:tcW w:w="2339" w:type="dxa"/>
            <w:vAlign w:val="center"/>
          </w:tcPr>
          <w:p w:rsidR="00D8146C" w:rsidRDefault="00D8146C" w:rsidP="00601B68">
            <w:r>
              <w:t>Gestione delle agende per prestazioni ambulatoriali e di ricovero</w:t>
            </w:r>
          </w:p>
        </w:tc>
        <w:tc>
          <w:tcPr>
            <w:tcW w:w="2882" w:type="dxa"/>
            <w:vAlign w:val="center"/>
          </w:tcPr>
          <w:p w:rsidR="00D8146C" w:rsidRDefault="00D8146C" w:rsidP="00601B68">
            <w:r>
              <w:t>Mancato utilizzo delle agende</w:t>
            </w:r>
          </w:p>
        </w:tc>
        <w:tc>
          <w:tcPr>
            <w:tcW w:w="2756" w:type="dxa"/>
            <w:vAlign w:val="center"/>
          </w:tcPr>
          <w:p w:rsidR="00D8146C" w:rsidRPr="0096098E" w:rsidRDefault="00D8146C" w:rsidP="00601B68">
            <w:r w:rsidRPr="0096098E">
              <w:t>S.C.D.O. Direzione Sanitaria dei Presidi Ospedalieri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medio</w:t>
            </w:r>
          </w:p>
        </w:tc>
      </w:tr>
      <w:tr w:rsidR="00D8146C" w:rsidRPr="00A73434" w:rsidTr="00601B68">
        <w:trPr>
          <w:trHeight w:val="887"/>
        </w:trPr>
        <w:tc>
          <w:tcPr>
            <w:tcW w:w="20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8146C" w:rsidRPr="00EE0A8A" w:rsidRDefault="00D8146C" w:rsidP="00601B68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t>Tenuta e rilascio documentazione clinica</w:t>
            </w:r>
          </w:p>
        </w:tc>
        <w:tc>
          <w:tcPr>
            <w:tcW w:w="2717" w:type="dxa"/>
            <w:vAlign w:val="center"/>
          </w:tcPr>
          <w:p w:rsidR="00D8146C" w:rsidRDefault="00D8146C" w:rsidP="00601B68"/>
        </w:tc>
        <w:tc>
          <w:tcPr>
            <w:tcW w:w="2339" w:type="dxa"/>
            <w:vAlign w:val="center"/>
          </w:tcPr>
          <w:p w:rsidR="00D8146C" w:rsidRDefault="00D8146C" w:rsidP="00601B68"/>
        </w:tc>
        <w:tc>
          <w:tcPr>
            <w:tcW w:w="2882" w:type="dxa"/>
            <w:vAlign w:val="center"/>
          </w:tcPr>
          <w:p w:rsidR="00D8146C" w:rsidRDefault="00D8146C" w:rsidP="00601B68">
            <w:r>
              <w:t>Rischio di possibile alterazione della documentazione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 w:rsidRPr="0096098E">
              <w:t>S.C.D.O. Direzione Sanitaria dei Presidi Ospedalieri</w:t>
            </w:r>
            <w:r>
              <w:t xml:space="preserve"> </w:t>
            </w:r>
          </w:p>
          <w:p w:rsidR="00D8146C" w:rsidRPr="0096098E" w:rsidRDefault="00D8146C" w:rsidP="00601B68">
            <w:r>
              <w:t xml:space="preserve"> Tutti i servizi sanitari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medio</w:t>
            </w:r>
          </w:p>
        </w:tc>
      </w:tr>
      <w:tr w:rsidR="00D8146C" w:rsidRPr="00A73434" w:rsidTr="00601B68">
        <w:trPr>
          <w:trHeight w:val="1267"/>
        </w:trPr>
        <w:tc>
          <w:tcPr>
            <w:tcW w:w="2069" w:type="dxa"/>
            <w:tcBorders>
              <w:top w:val="single" w:sz="4" w:space="0" w:color="auto"/>
            </w:tcBorders>
            <w:vAlign w:val="center"/>
          </w:tcPr>
          <w:p w:rsidR="00D8146C" w:rsidRPr="00EE0A8A" w:rsidRDefault="00D8146C" w:rsidP="00601B68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t>Attività conseguenti al decesso in ospedale</w:t>
            </w:r>
          </w:p>
        </w:tc>
        <w:tc>
          <w:tcPr>
            <w:tcW w:w="2717" w:type="dxa"/>
            <w:vAlign w:val="center"/>
          </w:tcPr>
          <w:p w:rsidR="00D8146C" w:rsidRDefault="00D8146C" w:rsidP="00601B68"/>
        </w:tc>
        <w:tc>
          <w:tcPr>
            <w:tcW w:w="2339" w:type="dxa"/>
            <w:vAlign w:val="center"/>
          </w:tcPr>
          <w:p w:rsidR="00D8146C" w:rsidRDefault="00D8146C" w:rsidP="00601B68">
            <w:r>
              <w:t>Gestione della salma in reparto, rapporti con imprese funebri</w:t>
            </w:r>
          </w:p>
        </w:tc>
        <w:tc>
          <w:tcPr>
            <w:tcW w:w="2882" w:type="dxa"/>
            <w:vAlign w:val="center"/>
          </w:tcPr>
          <w:p w:rsidR="00D8146C" w:rsidRDefault="00D8146C" w:rsidP="00601B68">
            <w:r>
              <w:t>Comunicazione in anticipo di un decesso ad una determinata impresa di onoranze funebri</w:t>
            </w:r>
          </w:p>
        </w:tc>
        <w:tc>
          <w:tcPr>
            <w:tcW w:w="2756" w:type="dxa"/>
            <w:vAlign w:val="center"/>
          </w:tcPr>
          <w:p w:rsidR="00D8146C" w:rsidRPr="0096098E" w:rsidRDefault="00D8146C" w:rsidP="00601B68">
            <w:r w:rsidRPr="0096098E">
              <w:t>S.C.D.O. Direzione Sanitaria dei Presidi Ospedalieri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medio</w:t>
            </w:r>
          </w:p>
        </w:tc>
      </w:tr>
      <w:tr w:rsidR="00D8146C" w:rsidRPr="00A73434" w:rsidTr="00601B68">
        <w:tc>
          <w:tcPr>
            <w:tcW w:w="2069" w:type="dxa"/>
            <w:tcBorders>
              <w:top w:val="nil"/>
            </w:tcBorders>
            <w:vAlign w:val="center"/>
          </w:tcPr>
          <w:p w:rsidR="00D8146C" w:rsidRPr="00EE0A8A" w:rsidRDefault="00D8146C" w:rsidP="00601B68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t>Assistenza non sanitaria</w:t>
            </w:r>
          </w:p>
        </w:tc>
        <w:tc>
          <w:tcPr>
            <w:tcW w:w="2717" w:type="dxa"/>
            <w:vAlign w:val="center"/>
          </w:tcPr>
          <w:p w:rsidR="00D8146C" w:rsidRDefault="00D8146C" w:rsidP="00601B68"/>
        </w:tc>
        <w:tc>
          <w:tcPr>
            <w:tcW w:w="2339" w:type="dxa"/>
            <w:vAlign w:val="center"/>
          </w:tcPr>
          <w:p w:rsidR="00D8146C" w:rsidRDefault="00D8146C" w:rsidP="00601B68">
            <w:r>
              <w:t>Concessione autorizzazioni all’assistenza</w:t>
            </w:r>
          </w:p>
        </w:tc>
        <w:tc>
          <w:tcPr>
            <w:tcW w:w="2882" w:type="dxa"/>
            <w:vAlign w:val="center"/>
          </w:tcPr>
          <w:p w:rsidR="00D8146C" w:rsidRDefault="00D8146C" w:rsidP="00601B68">
            <w:r>
              <w:t xml:space="preserve">Possibilità di introduzione nei reparti di degenza di </w:t>
            </w:r>
            <w:proofErr w:type="gramStart"/>
            <w:r>
              <w:t>persone  sfuggenti</w:t>
            </w:r>
            <w:proofErr w:type="gramEnd"/>
            <w:r>
              <w:t xml:space="preserve"> ad ogni tipo di controllo</w:t>
            </w:r>
          </w:p>
        </w:tc>
        <w:tc>
          <w:tcPr>
            <w:tcW w:w="2756" w:type="dxa"/>
            <w:vAlign w:val="center"/>
          </w:tcPr>
          <w:p w:rsidR="00D8146C" w:rsidRPr="0096098E" w:rsidRDefault="00D8146C" w:rsidP="00601B68">
            <w:r w:rsidRPr="0096098E">
              <w:t>S.C.D.O. Direzione Sanitaria dei Presidi Ospedalieri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medio</w:t>
            </w:r>
          </w:p>
        </w:tc>
      </w:tr>
      <w:tr w:rsidR="00D8146C" w:rsidRPr="00A73434" w:rsidTr="000A1AF0">
        <w:tc>
          <w:tcPr>
            <w:tcW w:w="2069" w:type="dxa"/>
            <w:tcBorders>
              <w:top w:val="nil"/>
            </w:tcBorders>
          </w:tcPr>
          <w:p w:rsidR="00D8146C" w:rsidRDefault="00D8146C" w:rsidP="000A1AF0"/>
        </w:tc>
        <w:tc>
          <w:tcPr>
            <w:tcW w:w="2717" w:type="dxa"/>
          </w:tcPr>
          <w:p w:rsidR="00D8146C" w:rsidRDefault="00D8146C" w:rsidP="000A1AF0"/>
        </w:tc>
        <w:tc>
          <w:tcPr>
            <w:tcW w:w="2339" w:type="dxa"/>
          </w:tcPr>
          <w:p w:rsidR="00D8146C" w:rsidRDefault="00D8146C" w:rsidP="000A1AF0">
            <w:pPr>
              <w:jc w:val="center"/>
            </w:pPr>
          </w:p>
        </w:tc>
        <w:tc>
          <w:tcPr>
            <w:tcW w:w="2882" w:type="dxa"/>
          </w:tcPr>
          <w:p w:rsidR="00D8146C" w:rsidRDefault="00D8146C" w:rsidP="000A1AF0">
            <w:pPr>
              <w:jc w:val="center"/>
            </w:pPr>
          </w:p>
        </w:tc>
        <w:tc>
          <w:tcPr>
            <w:tcW w:w="2756" w:type="dxa"/>
          </w:tcPr>
          <w:p w:rsidR="00D8146C" w:rsidRDefault="00D8146C" w:rsidP="000A1AF0">
            <w:pPr>
              <w:jc w:val="center"/>
            </w:pPr>
          </w:p>
        </w:tc>
        <w:tc>
          <w:tcPr>
            <w:tcW w:w="1715" w:type="dxa"/>
          </w:tcPr>
          <w:p w:rsidR="00D8146C" w:rsidRDefault="00D8146C" w:rsidP="000A1AF0"/>
        </w:tc>
      </w:tr>
      <w:tr w:rsidR="00D8146C" w:rsidTr="00601B68">
        <w:tc>
          <w:tcPr>
            <w:tcW w:w="2069" w:type="dxa"/>
            <w:vAlign w:val="center"/>
          </w:tcPr>
          <w:p w:rsidR="00D8146C" w:rsidRPr="00EE0A8A" w:rsidRDefault="00D8146C" w:rsidP="00601B68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t>Gestione archivi</w:t>
            </w:r>
          </w:p>
        </w:tc>
        <w:tc>
          <w:tcPr>
            <w:tcW w:w="2717" w:type="dxa"/>
            <w:vAlign w:val="center"/>
          </w:tcPr>
          <w:p w:rsidR="00D8146C" w:rsidRDefault="00D8146C" w:rsidP="00601B68">
            <w:r>
              <w:t>Archiviazione cartacea (compreso lo scarto, lo stoccaggio e l’eventuale gestione esternalizzata)</w:t>
            </w:r>
          </w:p>
        </w:tc>
        <w:tc>
          <w:tcPr>
            <w:tcW w:w="2339" w:type="dxa"/>
            <w:vAlign w:val="center"/>
          </w:tcPr>
          <w:p w:rsidR="00D8146C" w:rsidRDefault="00D8146C" w:rsidP="00601B68"/>
        </w:tc>
        <w:tc>
          <w:tcPr>
            <w:tcW w:w="2882" w:type="dxa"/>
            <w:vAlign w:val="center"/>
          </w:tcPr>
          <w:p w:rsidR="00D8146C" w:rsidRDefault="00D8146C" w:rsidP="00601B68">
            <w:r>
              <w:t>Induzione ad eliminare o alterare documenti in originale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>
              <w:t>S.C.  Servizio Legale Patrimoniale e Personale</w:t>
            </w:r>
          </w:p>
          <w:p w:rsidR="00D8146C" w:rsidRDefault="00D8146C" w:rsidP="00601B68">
            <w:r>
              <w:t>(sezione Affari Generali)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basso</w:t>
            </w:r>
          </w:p>
        </w:tc>
      </w:tr>
      <w:tr w:rsidR="00D8146C" w:rsidTr="00601B68">
        <w:tc>
          <w:tcPr>
            <w:tcW w:w="2069" w:type="dxa"/>
            <w:vAlign w:val="center"/>
          </w:tcPr>
          <w:p w:rsidR="00D8146C" w:rsidRPr="00EE0A8A" w:rsidRDefault="00D8146C" w:rsidP="00601B68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t>Gestione del sistema documentale</w:t>
            </w:r>
          </w:p>
        </w:tc>
        <w:tc>
          <w:tcPr>
            <w:tcW w:w="2717" w:type="dxa"/>
            <w:vAlign w:val="center"/>
          </w:tcPr>
          <w:p w:rsidR="00D8146C" w:rsidRDefault="00D8146C" w:rsidP="00601B68">
            <w:r>
              <w:t>Gestione protocollo e atti amministrativi</w:t>
            </w:r>
          </w:p>
        </w:tc>
        <w:tc>
          <w:tcPr>
            <w:tcW w:w="2339" w:type="dxa"/>
            <w:vAlign w:val="center"/>
          </w:tcPr>
          <w:p w:rsidR="00D8146C" w:rsidRDefault="00D8146C" w:rsidP="00601B68"/>
        </w:tc>
        <w:tc>
          <w:tcPr>
            <w:tcW w:w="2882" w:type="dxa"/>
            <w:vAlign w:val="center"/>
          </w:tcPr>
          <w:p w:rsidR="00D8146C" w:rsidRDefault="00D8146C" w:rsidP="00601B68">
            <w:r>
              <w:t>Registrazione di documenti e inserimento nella piattaforma di atti, provvedimenti e proposte in violazione delle norme in materia e della buona prassi amministrativa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>
              <w:t>S.C.  Servizio Legale Patrimoniale e Personale</w:t>
            </w:r>
          </w:p>
          <w:p w:rsidR="00D8146C" w:rsidRDefault="00D8146C" w:rsidP="00601B68">
            <w:r>
              <w:t>(sezione Affari Generali)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basso</w:t>
            </w:r>
          </w:p>
        </w:tc>
      </w:tr>
      <w:tr w:rsidR="00D8146C" w:rsidTr="005A0B50">
        <w:trPr>
          <w:trHeight w:val="982"/>
        </w:trPr>
        <w:tc>
          <w:tcPr>
            <w:tcW w:w="2069" w:type="dxa"/>
            <w:tcBorders>
              <w:bottom w:val="nil"/>
            </w:tcBorders>
            <w:vAlign w:val="center"/>
          </w:tcPr>
          <w:p w:rsidR="005A0B50" w:rsidRDefault="005A0B50" w:rsidP="00601B68">
            <w:pPr>
              <w:rPr>
                <w:b/>
                <w:i/>
              </w:rPr>
            </w:pPr>
          </w:p>
          <w:p w:rsidR="005A0B50" w:rsidRDefault="005A0B50" w:rsidP="00601B68">
            <w:pPr>
              <w:rPr>
                <w:b/>
                <w:i/>
              </w:rPr>
            </w:pPr>
          </w:p>
          <w:p w:rsidR="005A0B50" w:rsidRDefault="005A0B50" w:rsidP="00601B68">
            <w:pPr>
              <w:rPr>
                <w:b/>
                <w:i/>
              </w:rPr>
            </w:pPr>
          </w:p>
          <w:p w:rsidR="005A0B50" w:rsidRDefault="005A0B50" w:rsidP="00601B68">
            <w:pPr>
              <w:rPr>
                <w:b/>
                <w:i/>
              </w:rPr>
            </w:pPr>
          </w:p>
          <w:p w:rsidR="00D8146C" w:rsidRPr="00EE0A8A" w:rsidRDefault="00D8146C" w:rsidP="00601B68">
            <w:pPr>
              <w:rPr>
                <w:b/>
                <w:i/>
              </w:rPr>
            </w:pPr>
            <w:r w:rsidRPr="00EE0A8A">
              <w:rPr>
                <w:b/>
                <w:i/>
              </w:rPr>
              <w:t>Privacy</w:t>
            </w:r>
          </w:p>
        </w:tc>
        <w:tc>
          <w:tcPr>
            <w:tcW w:w="2717" w:type="dxa"/>
            <w:vAlign w:val="center"/>
          </w:tcPr>
          <w:p w:rsidR="00D8146C" w:rsidRDefault="00D8146C" w:rsidP="00601B68">
            <w:r>
              <w:t xml:space="preserve">Gestione degli adempimenti in materia di dati personali e particolari previsti dal </w:t>
            </w:r>
            <w:proofErr w:type="spellStart"/>
            <w:r>
              <w:t>D.Lgs.</w:t>
            </w:r>
            <w:proofErr w:type="spellEnd"/>
            <w:r>
              <w:t xml:space="preserve"> 196/2003 e dal GDPR 679/2019</w:t>
            </w:r>
          </w:p>
        </w:tc>
        <w:tc>
          <w:tcPr>
            <w:tcW w:w="2339" w:type="dxa"/>
            <w:vAlign w:val="center"/>
          </w:tcPr>
          <w:p w:rsidR="00D8146C" w:rsidRDefault="00D8146C" w:rsidP="00601B68"/>
        </w:tc>
        <w:tc>
          <w:tcPr>
            <w:tcW w:w="2882" w:type="dxa"/>
            <w:vAlign w:val="center"/>
          </w:tcPr>
          <w:p w:rsidR="00D8146C" w:rsidRDefault="00D8146C" w:rsidP="00601B68">
            <w:r>
              <w:t>Comunicazione e diffusione di informazioni riservate</w:t>
            </w:r>
          </w:p>
        </w:tc>
        <w:tc>
          <w:tcPr>
            <w:tcW w:w="2756" w:type="dxa"/>
            <w:vAlign w:val="center"/>
          </w:tcPr>
          <w:p w:rsidR="00D8146C" w:rsidRDefault="00D8146C" w:rsidP="00601B68">
            <w:r>
              <w:t>Tutte le Strutture/Servizi e tutti gli operatori</w:t>
            </w:r>
          </w:p>
        </w:tc>
        <w:tc>
          <w:tcPr>
            <w:tcW w:w="1715" w:type="dxa"/>
            <w:vAlign w:val="center"/>
          </w:tcPr>
          <w:p w:rsidR="00D8146C" w:rsidRDefault="00D8146C" w:rsidP="00601B68">
            <w:r>
              <w:t>Rischio medio</w:t>
            </w:r>
          </w:p>
        </w:tc>
      </w:tr>
      <w:tr w:rsidR="00D8146C" w:rsidTr="005A0B50">
        <w:trPr>
          <w:trHeight w:val="1184"/>
        </w:trPr>
        <w:tc>
          <w:tcPr>
            <w:tcW w:w="2069" w:type="dxa"/>
            <w:tcBorders>
              <w:top w:val="nil"/>
            </w:tcBorders>
          </w:tcPr>
          <w:p w:rsidR="00D8146C" w:rsidRDefault="00D8146C" w:rsidP="009F1F84"/>
        </w:tc>
        <w:tc>
          <w:tcPr>
            <w:tcW w:w="2717" w:type="dxa"/>
          </w:tcPr>
          <w:p w:rsidR="00D8146C" w:rsidRDefault="00D8146C" w:rsidP="00AB0415"/>
        </w:tc>
        <w:tc>
          <w:tcPr>
            <w:tcW w:w="2339" w:type="dxa"/>
          </w:tcPr>
          <w:p w:rsidR="00D8146C" w:rsidRDefault="00D8146C"/>
        </w:tc>
        <w:tc>
          <w:tcPr>
            <w:tcW w:w="2882" w:type="dxa"/>
          </w:tcPr>
          <w:p w:rsidR="00D8146C" w:rsidRDefault="00D8146C" w:rsidP="00314C7F">
            <w:r>
              <w:t>Perdita di dati / comunicazione e diffusione non autorizzata di dati / accesso abusivo</w:t>
            </w:r>
          </w:p>
        </w:tc>
        <w:tc>
          <w:tcPr>
            <w:tcW w:w="2756" w:type="dxa"/>
            <w:vAlign w:val="center"/>
          </w:tcPr>
          <w:p w:rsidR="00D8146C" w:rsidRDefault="00D8146C" w:rsidP="005965A0">
            <w:r>
              <w:t>Tutte le Strutture/Servizi e tutti gli operatori</w:t>
            </w:r>
          </w:p>
        </w:tc>
        <w:tc>
          <w:tcPr>
            <w:tcW w:w="1715" w:type="dxa"/>
            <w:vAlign w:val="center"/>
          </w:tcPr>
          <w:p w:rsidR="00D8146C" w:rsidRDefault="00D8146C" w:rsidP="005965A0">
            <w:r>
              <w:t>Rischio medio</w:t>
            </w:r>
          </w:p>
        </w:tc>
      </w:tr>
    </w:tbl>
    <w:p w:rsidR="00C71D47" w:rsidRDefault="00C71D47"/>
    <w:p w:rsidR="00C71D47" w:rsidRDefault="00C71D47"/>
    <w:p w:rsidR="00FD02E2" w:rsidRDefault="00FD02E2"/>
    <w:sectPr w:rsidR="00FD02E2" w:rsidSect="001D17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34FD" w:rsidRDefault="00CD34FD" w:rsidP="00FA3EF7">
      <w:pPr>
        <w:spacing w:after="0" w:line="240" w:lineRule="auto"/>
      </w:pPr>
      <w:r>
        <w:separator/>
      </w:r>
    </w:p>
  </w:endnote>
  <w:endnote w:type="continuationSeparator" w:id="0">
    <w:p w:rsidR="00CD34FD" w:rsidRDefault="00CD34FD" w:rsidP="00FA3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456" w:rsidRDefault="00E1545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4006141"/>
      <w:docPartObj>
        <w:docPartGallery w:val="Page Numbers (Bottom of Page)"/>
        <w:docPartUnique/>
      </w:docPartObj>
    </w:sdtPr>
    <w:sdtContent>
      <w:p w:rsidR="00E15456" w:rsidRDefault="00E15456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E15456" w:rsidRDefault="00E1545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456" w:rsidRDefault="00E1545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34FD" w:rsidRDefault="00CD34FD" w:rsidP="00FA3EF7">
      <w:pPr>
        <w:spacing w:after="0" w:line="240" w:lineRule="auto"/>
      </w:pPr>
      <w:r>
        <w:separator/>
      </w:r>
    </w:p>
  </w:footnote>
  <w:footnote w:type="continuationSeparator" w:id="0">
    <w:p w:rsidR="00CD34FD" w:rsidRDefault="00CD34FD" w:rsidP="00FA3E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456" w:rsidRDefault="00E1545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456" w:rsidRDefault="00E1545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456" w:rsidRDefault="00E1545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7D8"/>
    <w:rsid w:val="00012169"/>
    <w:rsid w:val="0002062F"/>
    <w:rsid w:val="00021ED2"/>
    <w:rsid w:val="00022F1E"/>
    <w:rsid w:val="000353AE"/>
    <w:rsid w:val="0007137A"/>
    <w:rsid w:val="00077630"/>
    <w:rsid w:val="000809EA"/>
    <w:rsid w:val="00090557"/>
    <w:rsid w:val="00093AF8"/>
    <w:rsid w:val="00097025"/>
    <w:rsid w:val="000A1AF0"/>
    <w:rsid w:val="000E172F"/>
    <w:rsid w:val="001153A1"/>
    <w:rsid w:val="00120932"/>
    <w:rsid w:val="00133A48"/>
    <w:rsid w:val="0014204B"/>
    <w:rsid w:val="00147B6D"/>
    <w:rsid w:val="00161692"/>
    <w:rsid w:val="00164E87"/>
    <w:rsid w:val="001762FF"/>
    <w:rsid w:val="001A3999"/>
    <w:rsid w:val="001A467B"/>
    <w:rsid w:val="001D17D8"/>
    <w:rsid w:val="002047F0"/>
    <w:rsid w:val="002050B9"/>
    <w:rsid w:val="002D65E5"/>
    <w:rsid w:val="002F216A"/>
    <w:rsid w:val="00314C7F"/>
    <w:rsid w:val="003217EB"/>
    <w:rsid w:val="00327148"/>
    <w:rsid w:val="00337DAD"/>
    <w:rsid w:val="0035325D"/>
    <w:rsid w:val="0037509C"/>
    <w:rsid w:val="003966E5"/>
    <w:rsid w:val="00397A95"/>
    <w:rsid w:val="00401423"/>
    <w:rsid w:val="00414A97"/>
    <w:rsid w:val="00423471"/>
    <w:rsid w:val="00431C64"/>
    <w:rsid w:val="00434FF2"/>
    <w:rsid w:val="00451C0F"/>
    <w:rsid w:val="00466EFA"/>
    <w:rsid w:val="00483465"/>
    <w:rsid w:val="004837AF"/>
    <w:rsid w:val="004A63B8"/>
    <w:rsid w:val="004D124B"/>
    <w:rsid w:val="004D31B1"/>
    <w:rsid w:val="00510F9C"/>
    <w:rsid w:val="00585479"/>
    <w:rsid w:val="005965A0"/>
    <w:rsid w:val="005A0B50"/>
    <w:rsid w:val="00600BC5"/>
    <w:rsid w:val="00601B68"/>
    <w:rsid w:val="006208D6"/>
    <w:rsid w:val="006321DC"/>
    <w:rsid w:val="00637F4A"/>
    <w:rsid w:val="006402E2"/>
    <w:rsid w:val="006426DE"/>
    <w:rsid w:val="00646AF6"/>
    <w:rsid w:val="006536F0"/>
    <w:rsid w:val="006963F9"/>
    <w:rsid w:val="00696646"/>
    <w:rsid w:val="00697ED5"/>
    <w:rsid w:val="006F0C6F"/>
    <w:rsid w:val="00700F56"/>
    <w:rsid w:val="007047E6"/>
    <w:rsid w:val="00743B5B"/>
    <w:rsid w:val="0077643B"/>
    <w:rsid w:val="007827CF"/>
    <w:rsid w:val="007866ED"/>
    <w:rsid w:val="0079668A"/>
    <w:rsid w:val="007A7E49"/>
    <w:rsid w:val="007D1F74"/>
    <w:rsid w:val="007E14B1"/>
    <w:rsid w:val="00822B63"/>
    <w:rsid w:val="008347D4"/>
    <w:rsid w:val="00834D25"/>
    <w:rsid w:val="0086724D"/>
    <w:rsid w:val="00886E94"/>
    <w:rsid w:val="008C6BE2"/>
    <w:rsid w:val="009070D8"/>
    <w:rsid w:val="0092231F"/>
    <w:rsid w:val="0092660B"/>
    <w:rsid w:val="0094410A"/>
    <w:rsid w:val="009733ED"/>
    <w:rsid w:val="00996C63"/>
    <w:rsid w:val="009C05E8"/>
    <w:rsid w:val="009F1F84"/>
    <w:rsid w:val="009F2C97"/>
    <w:rsid w:val="00A32311"/>
    <w:rsid w:val="00A364EB"/>
    <w:rsid w:val="00A56AFB"/>
    <w:rsid w:val="00A73434"/>
    <w:rsid w:val="00A827E1"/>
    <w:rsid w:val="00AB0415"/>
    <w:rsid w:val="00AB68EC"/>
    <w:rsid w:val="00AC0C02"/>
    <w:rsid w:val="00AD1F4A"/>
    <w:rsid w:val="00B21687"/>
    <w:rsid w:val="00B34E29"/>
    <w:rsid w:val="00B44BF4"/>
    <w:rsid w:val="00B731A0"/>
    <w:rsid w:val="00B933FB"/>
    <w:rsid w:val="00BD2C66"/>
    <w:rsid w:val="00BD5A37"/>
    <w:rsid w:val="00C02B6A"/>
    <w:rsid w:val="00C210B7"/>
    <w:rsid w:val="00C51EB6"/>
    <w:rsid w:val="00C52D01"/>
    <w:rsid w:val="00C71D47"/>
    <w:rsid w:val="00C829CD"/>
    <w:rsid w:val="00C861F2"/>
    <w:rsid w:val="00CB24BD"/>
    <w:rsid w:val="00CD34FD"/>
    <w:rsid w:val="00CD3908"/>
    <w:rsid w:val="00CE7378"/>
    <w:rsid w:val="00D10330"/>
    <w:rsid w:val="00D50585"/>
    <w:rsid w:val="00D8146C"/>
    <w:rsid w:val="00DB4882"/>
    <w:rsid w:val="00DE54AD"/>
    <w:rsid w:val="00E15456"/>
    <w:rsid w:val="00E23FA8"/>
    <w:rsid w:val="00E30CA4"/>
    <w:rsid w:val="00E32FBD"/>
    <w:rsid w:val="00E3344D"/>
    <w:rsid w:val="00E3541D"/>
    <w:rsid w:val="00E35ADB"/>
    <w:rsid w:val="00E41E35"/>
    <w:rsid w:val="00E46156"/>
    <w:rsid w:val="00E70078"/>
    <w:rsid w:val="00E83F6A"/>
    <w:rsid w:val="00E85BEC"/>
    <w:rsid w:val="00EC5C95"/>
    <w:rsid w:val="00EC6FF8"/>
    <w:rsid w:val="00EC7ED9"/>
    <w:rsid w:val="00ED4BE8"/>
    <w:rsid w:val="00EE0A8A"/>
    <w:rsid w:val="00F12EC1"/>
    <w:rsid w:val="00F177E5"/>
    <w:rsid w:val="00FA3EF7"/>
    <w:rsid w:val="00FA5C5E"/>
    <w:rsid w:val="00FD02E2"/>
    <w:rsid w:val="00FE09B7"/>
    <w:rsid w:val="00FF432C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8711F"/>
  <w15:docId w15:val="{9BCBD529-E62B-4814-8857-E1AE3E225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D02E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D1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FA3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FA3EF7"/>
  </w:style>
  <w:style w:type="paragraph" w:styleId="Pidipagina">
    <w:name w:val="footer"/>
    <w:basedOn w:val="Normale"/>
    <w:link w:val="PidipaginaCarattere"/>
    <w:uiPriority w:val="99"/>
    <w:unhideWhenUsed/>
    <w:rsid w:val="00FA3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3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A1927-E5EE-4073-900B-82CC365BD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17</Pages>
  <Words>3970</Words>
  <Characters>22630</Characters>
  <Application>Microsoft Office Word</Application>
  <DocSecurity>0</DocSecurity>
  <Lines>188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paola.dallapiazza</dc:creator>
  <cp:lastModifiedBy>utente</cp:lastModifiedBy>
  <cp:revision>66</cp:revision>
  <dcterms:created xsi:type="dcterms:W3CDTF">2020-01-22T10:56:00Z</dcterms:created>
  <dcterms:modified xsi:type="dcterms:W3CDTF">2022-04-07T14:14:00Z</dcterms:modified>
</cp:coreProperties>
</file>